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651656" w:rsidRPr="00651656" w14:paraId="166E78DE" w14:textId="77777777" w:rsidTr="00057905">
        <w:trPr>
          <w:cantSplit/>
        </w:trPr>
        <w:tc>
          <w:tcPr>
            <w:tcW w:w="4589" w:type="dxa"/>
          </w:tcPr>
          <w:p w14:paraId="6746888A" w14:textId="5A047096" w:rsidR="00036393" w:rsidRPr="00BC1643" w:rsidRDefault="00036393" w:rsidP="00057905">
            <w:pPr>
              <w:pStyle w:val="Pealk1"/>
              <w:rPr>
                <w:szCs w:val="24"/>
              </w:rPr>
            </w:pPr>
            <w:r w:rsidRPr="00BC1643">
              <w:rPr>
                <w:bCs/>
                <w:szCs w:val="24"/>
              </w:rPr>
              <w:t>Seletuskiri</w:t>
            </w:r>
            <w:r w:rsidRPr="00BC1643">
              <w:rPr>
                <w:szCs w:val="24"/>
              </w:rPr>
              <w:t xml:space="preserve"> Hiiumaa Valla</w:t>
            </w:r>
            <w:r w:rsidR="006C5583" w:rsidRPr="00BC1643">
              <w:rPr>
                <w:szCs w:val="24"/>
              </w:rPr>
              <w:t>volikogu</w:t>
            </w:r>
            <w:r w:rsidRPr="00BC1643">
              <w:rPr>
                <w:szCs w:val="24"/>
              </w:rPr>
              <w:t xml:space="preserve"> </w:t>
            </w:r>
            <w:r w:rsidR="006C5583" w:rsidRPr="00BC1643">
              <w:rPr>
                <w:szCs w:val="24"/>
              </w:rPr>
              <w:t>otsuse</w:t>
            </w:r>
            <w:r w:rsidRPr="00BC1643">
              <w:rPr>
                <w:szCs w:val="24"/>
              </w:rPr>
              <w:t xml:space="preserve"> „</w:t>
            </w:r>
            <w:proofErr w:type="spellStart"/>
            <w:r w:rsidR="00BC1643" w:rsidRPr="00BC1643">
              <w:rPr>
                <w:szCs w:val="24"/>
              </w:rPr>
              <w:t>Vahtrepa</w:t>
            </w:r>
            <w:proofErr w:type="spellEnd"/>
            <w:r w:rsidR="00BC1643" w:rsidRPr="00BC1643">
              <w:rPr>
                <w:szCs w:val="24"/>
              </w:rPr>
              <w:t xml:space="preserve"> küla Lõuka kinnistu detailplaneeringu osaliselt kehtetuks tunnistamine</w:t>
            </w:r>
            <w:r w:rsidRPr="00BC1643">
              <w:rPr>
                <w:noProof/>
                <w:szCs w:val="24"/>
              </w:rPr>
              <w:t xml:space="preserve">“ </w:t>
            </w:r>
            <w:r w:rsidRPr="00BC1643">
              <w:rPr>
                <w:szCs w:val="24"/>
              </w:rPr>
              <w:t>juurde</w:t>
            </w:r>
          </w:p>
        </w:tc>
        <w:tc>
          <w:tcPr>
            <w:tcW w:w="5152" w:type="dxa"/>
          </w:tcPr>
          <w:p w14:paraId="17F112E4" w14:textId="77777777" w:rsidR="00036393" w:rsidRPr="00BC1643" w:rsidRDefault="00036393" w:rsidP="00057905">
            <w:pPr>
              <w:pStyle w:val="Kehatekst"/>
              <w:tabs>
                <w:tab w:val="left" w:pos="6521"/>
              </w:tabs>
              <w:rPr>
                <w:sz w:val="24"/>
                <w:szCs w:val="24"/>
                <w:lang w:val="fi-FI"/>
              </w:rPr>
            </w:pPr>
          </w:p>
        </w:tc>
      </w:tr>
      <w:tr w:rsidR="00651656" w:rsidRPr="00651656" w14:paraId="008171F5" w14:textId="77777777" w:rsidTr="00057905">
        <w:trPr>
          <w:cantSplit/>
        </w:trPr>
        <w:tc>
          <w:tcPr>
            <w:tcW w:w="9741" w:type="dxa"/>
            <w:gridSpan w:val="2"/>
          </w:tcPr>
          <w:p w14:paraId="271F8D6E" w14:textId="77777777" w:rsidR="00036393" w:rsidRPr="00BC1643" w:rsidRDefault="00036393" w:rsidP="00057905">
            <w:pPr>
              <w:pStyle w:val="Kehatekst"/>
              <w:tabs>
                <w:tab w:val="left" w:pos="6521"/>
              </w:tabs>
              <w:rPr>
                <w:sz w:val="24"/>
                <w:szCs w:val="24"/>
                <w:lang w:val="fi-FI"/>
              </w:rPr>
            </w:pPr>
          </w:p>
        </w:tc>
      </w:tr>
      <w:tr w:rsidR="00651656" w:rsidRPr="00651656" w14:paraId="1608C4EE" w14:textId="77777777" w:rsidTr="00057905">
        <w:trPr>
          <w:cantSplit/>
        </w:trPr>
        <w:tc>
          <w:tcPr>
            <w:tcW w:w="9741" w:type="dxa"/>
            <w:gridSpan w:val="2"/>
          </w:tcPr>
          <w:p w14:paraId="00FD71F0" w14:textId="77777777" w:rsidR="00036393" w:rsidRPr="00BC1643" w:rsidRDefault="00036393" w:rsidP="00057905">
            <w:pPr>
              <w:pStyle w:val="Kehatekst"/>
              <w:tabs>
                <w:tab w:val="left" w:pos="6521"/>
              </w:tabs>
              <w:rPr>
                <w:sz w:val="24"/>
                <w:szCs w:val="24"/>
                <w:lang w:val="fi-FI"/>
              </w:rPr>
            </w:pPr>
          </w:p>
        </w:tc>
      </w:tr>
    </w:tbl>
    <w:p w14:paraId="552FB7EC" w14:textId="38F8755B" w:rsidR="009B332D" w:rsidRPr="00BC1643" w:rsidRDefault="009B332D" w:rsidP="003D6791">
      <w:pPr>
        <w:spacing w:before="120"/>
        <w:ind w:left="142"/>
        <w:jc w:val="both"/>
        <w:rPr>
          <w:b/>
          <w:noProof/>
          <w:sz w:val="24"/>
          <w:szCs w:val="24"/>
          <w:lang w:val="fi-FI"/>
        </w:rPr>
      </w:pPr>
      <w:r w:rsidRPr="00BC1643">
        <w:rPr>
          <w:b/>
          <w:noProof/>
          <w:sz w:val="24"/>
          <w:szCs w:val="24"/>
          <w:lang w:val="fi-FI"/>
        </w:rPr>
        <w:t xml:space="preserve">Hiiumaa Vallavolikogu otsusega tunnistatakse </w:t>
      </w:r>
      <w:r w:rsidR="003755CC" w:rsidRPr="00BC1643">
        <w:rPr>
          <w:b/>
          <w:noProof/>
          <w:sz w:val="24"/>
          <w:szCs w:val="24"/>
          <w:lang w:val="fi-FI"/>
        </w:rPr>
        <w:t xml:space="preserve">osaliselt </w:t>
      </w:r>
      <w:r w:rsidRPr="00BC1643">
        <w:rPr>
          <w:b/>
          <w:noProof/>
          <w:sz w:val="24"/>
          <w:szCs w:val="24"/>
          <w:lang w:val="fi-FI"/>
        </w:rPr>
        <w:t xml:space="preserve">kehtetuks </w:t>
      </w:r>
      <w:r w:rsidR="00BC1643" w:rsidRPr="00BC1643">
        <w:rPr>
          <w:b/>
          <w:noProof/>
          <w:sz w:val="24"/>
          <w:szCs w:val="24"/>
          <w:lang w:val="fi-FI"/>
        </w:rPr>
        <w:t>Pühalepa Vallavolikogu 27.11.2012 otsusega nr 222 kehtestatud Lõuka kinnistu detailplaneering (DAGOpen OÜ töö nr 12-38) planeeringus määratud Lõukametsa maaüksuse osas</w:t>
      </w:r>
      <w:r w:rsidRPr="00BC1643">
        <w:rPr>
          <w:b/>
          <w:noProof/>
          <w:sz w:val="24"/>
          <w:szCs w:val="24"/>
          <w:lang w:val="fi-FI"/>
        </w:rPr>
        <w:t xml:space="preserve">. </w:t>
      </w:r>
    </w:p>
    <w:p w14:paraId="72D0EB40" w14:textId="77777777" w:rsidR="00BC1643" w:rsidRPr="00BC1643" w:rsidRDefault="00BC1643" w:rsidP="003D6791">
      <w:pPr>
        <w:spacing w:before="120"/>
        <w:ind w:left="142"/>
        <w:jc w:val="both"/>
        <w:rPr>
          <w:bCs/>
          <w:i/>
          <w:iCs/>
          <w:noProof/>
          <w:sz w:val="24"/>
          <w:szCs w:val="24"/>
          <w:lang w:val="fi-FI"/>
        </w:rPr>
      </w:pPr>
      <w:r w:rsidRPr="00BC1643">
        <w:rPr>
          <w:bCs/>
          <w:noProof/>
          <w:sz w:val="24"/>
          <w:szCs w:val="24"/>
          <w:lang w:val="fi-FI"/>
        </w:rPr>
        <w:t>Lõukametsa</w:t>
      </w:r>
      <w:r w:rsidR="00936AD4" w:rsidRPr="00BC1643">
        <w:rPr>
          <w:bCs/>
          <w:noProof/>
          <w:sz w:val="24"/>
          <w:szCs w:val="24"/>
          <w:lang w:val="fi-FI"/>
        </w:rPr>
        <w:t xml:space="preserve"> </w:t>
      </w:r>
      <w:r w:rsidR="009B332D" w:rsidRPr="00BC1643">
        <w:rPr>
          <w:bCs/>
          <w:noProof/>
          <w:sz w:val="24"/>
          <w:szCs w:val="24"/>
          <w:lang w:val="fi-FI"/>
        </w:rPr>
        <w:t xml:space="preserve">kinnistu omanik esitas </w:t>
      </w:r>
      <w:r w:rsidRPr="00BC1643">
        <w:rPr>
          <w:bCs/>
          <w:noProof/>
          <w:sz w:val="24"/>
          <w:szCs w:val="24"/>
          <w:lang w:val="fi-FI"/>
        </w:rPr>
        <w:t>06.06</w:t>
      </w:r>
      <w:r w:rsidR="00E241F9" w:rsidRPr="00BC1643">
        <w:rPr>
          <w:bCs/>
          <w:noProof/>
          <w:sz w:val="24"/>
          <w:szCs w:val="24"/>
          <w:lang w:val="fi-FI"/>
        </w:rPr>
        <w:t xml:space="preserve">.2025 </w:t>
      </w:r>
      <w:r w:rsidRPr="00BC1643">
        <w:rPr>
          <w:bCs/>
          <w:noProof/>
          <w:sz w:val="24"/>
          <w:szCs w:val="24"/>
          <w:lang w:val="fi-FI"/>
        </w:rPr>
        <w:t>taotluse</w:t>
      </w:r>
      <w:r w:rsidR="009B332D" w:rsidRPr="00BC1643">
        <w:rPr>
          <w:bCs/>
          <w:noProof/>
          <w:sz w:val="24"/>
          <w:szCs w:val="24"/>
          <w:lang w:val="fi-FI"/>
        </w:rPr>
        <w:t xml:space="preserve"> detailplaneeringu </w:t>
      </w:r>
      <w:r w:rsidR="00936AD4" w:rsidRPr="00BC1643">
        <w:rPr>
          <w:bCs/>
          <w:noProof/>
          <w:sz w:val="24"/>
          <w:szCs w:val="24"/>
          <w:lang w:val="fi-FI"/>
        </w:rPr>
        <w:t xml:space="preserve">osaliselt </w:t>
      </w:r>
      <w:r w:rsidR="009B332D" w:rsidRPr="00BC1643">
        <w:rPr>
          <w:bCs/>
          <w:noProof/>
          <w:sz w:val="24"/>
          <w:szCs w:val="24"/>
          <w:lang w:val="fi-FI"/>
        </w:rPr>
        <w:t>kehtetuks tunnistamiseks</w:t>
      </w:r>
      <w:r w:rsidR="00936AD4" w:rsidRPr="00BC1643">
        <w:rPr>
          <w:bCs/>
          <w:noProof/>
          <w:sz w:val="24"/>
          <w:szCs w:val="24"/>
          <w:lang w:val="fi-FI"/>
        </w:rPr>
        <w:t xml:space="preserve"> </w:t>
      </w:r>
      <w:r w:rsidRPr="00BC1643">
        <w:rPr>
          <w:bCs/>
          <w:noProof/>
          <w:sz w:val="24"/>
          <w:szCs w:val="24"/>
          <w:lang w:val="fi-FI"/>
        </w:rPr>
        <w:t>Lõukametsa</w:t>
      </w:r>
      <w:r w:rsidR="00936AD4" w:rsidRPr="00BC1643">
        <w:rPr>
          <w:bCs/>
          <w:noProof/>
          <w:sz w:val="24"/>
          <w:szCs w:val="24"/>
          <w:lang w:val="fi-FI"/>
        </w:rPr>
        <w:t xml:space="preserve"> maaüksuse osas</w:t>
      </w:r>
      <w:r w:rsidR="009B332D" w:rsidRPr="00BC1643">
        <w:rPr>
          <w:bCs/>
          <w:noProof/>
          <w:sz w:val="24"/>
          <w:szCs w:val="24"/>
          <w:lang w:val="fi-FI"/>
        </w:rPr>
        <w:t xml:space="preserve">, </w:t>
      </w:r>
      <w:r w:rsidR="00E241F9" w:rsidRPr="00BC1643">
        <w:rPr>
          <w:bCs/>
          <w:noProof/>
          <w:sz w:val="24"/>
          <w:szCs w:val="24"/>
          <w:lang w:val="fi-FI"/>
        </w:rPr>
        <w:t xml:space="preserve">kuna planeering on aegunud ja takistab igapäevast arendustegevust. Taotluse põhjenduseks on toodud: </w:t>
      </w:r>
      <w:r w:rsidRPr="00BC1643">
        <w:rPr>
          <w:bCs/>
          <w:i/>
          <w:iCs/>
          <w:noProof/>
          <w:sz w:val="24"/>
          <w:szCs w:val="24"/>
          <w:lang w:val="fi-FI"/>
        </w:rPr>
        <w:t xml:space="preserve">Et kunagine detailplaneeringu tellinud omanik jättis Lõukametsa kinnistule ehitamise vabaks, on praeguseks saanud takistuseks majandustegevusele, kui vald ei luba isegi ehitusluba mitte vajavat tehnovõrkudeta kuuri tööriistade ja loomapidamise tarvikute hoidmiseks (ehitusteatis nr 2511201/36928). </w:t>
      </w:r>
    </w:p>
    <w:p w14:paraId="5629DADB" w14:textId="4A4A0A34" w:rsidR="001155CB" w:rsidRPr="00245238" w:rsidRDefault="00BC1643" w:rsidP="00BC1643">
      <w:pPr>
        <w:spacing w:before="120"/>
        <w:ind w:left="142"/>
        <w:jc w:val="both"/>
        <w:rPr>
          <w:bCs/>
          <w:noProof/>
          <w:sz w:val="24"/>
          <w:szCs w:val="24"/>
          <w:lang w:val="fi-FI"/>
        </w:rPr>
      </w:pPr>
      <w:r w:rsidRPr="00BC1643">
        <w:rPr>
          <w:bCs/>
          <w:noProof/>
          <w:sz w:val="24"/>
          <w:szCs w:val="24"/>
          <w:lang w:val="fi-FI"/>
        </w:rPr>
        <w:t>Lõuka kinnistu</w:t>
      </w:r>
      <w:r w:rsidR="009B332D" w:rsidRPr="00BC1643">
        <w:rPr>
          <w:bCs/>
          <w:noProof/>
          <w:sz w:val="24"/>
          <w:szCs w:val="24"/>
          <w:lang w:val="fi-FI"/>
        </w:rPr>
        <w:t xml:space="preserve"> detailplaneering (edaspidi ka detailplaneering) kehtestati </w:t>
      </w:r>
      <w:r w:rsidRPr="00BC1643">
        <w:rPr>
          <w:bCs/>
          <w:noProof/>
          <w:sz w:val="24"/>
          <w:szCs w:val="24"/>
          <w:lang w:val="fi-FI"/>
        </w:rPr>
        <w:t xml:space="preserve">Pühalepa Vallavolikogu 27.11.2012 otsusega nr </w:t>
      </w:r>
      <w:r w:rsidRPr="00E32296">
        <w:rPr>
          <w:bCs/>
          <w:noProof/>
          <w:sz w:val="24"/>
          <w:szCs w:val="24"/>
          <w:lang w:val="fi-FI"/>
        </w:rPr>
        <w:t>222</w:t>
      </w:r>
      <w:r w:rsidR="009B332D" w:rsidRPr="00E32296">
        <w:rPr>
          <w:bCs/>
          <w:noProof/>
          <w:sz w:val="24"/>
          <w:szCs w:val="24"/>
          <w:lang w:val="fi-FI"/>
        </w:rPr>
        <w:t xml:space="preserve">. </w:t>
      </w:r>
      <w:r w:rsidR="005B04F2">
        <w:rPr>
          <w:bCs/>
          <w:noProof/>
          <w:sz w:val="24"/>
          <w:szCs w:val="24"/>
          <w:lang w:val="fi-FI"/>
        </w:rPr>
        <w:t>D</w:t>
      </w:r>
      <w:r w:rsidR="005B04F2" w:rsidRPr="005B04F2">
        <w:rPr>
          <w:bCs/>
          <w:noProof/>
          <w:sz w:val="24"/>
          <w:szCs w:val="24"/>
          <w:lang w:val="fi-FI"/>
        </w:rPr>
        <w:t xml:space="preserve">etailplaneeringu lahendus </w:t>
      </w:r>
      <w:r w:rsidR="005B04F2">
        <w:rPr>
          <w:bCs/>
          <w:noProof/>
          <w:sz w:val="24"/>
          <w:szCs w:val="24"/>
          <w:lang w:val="fi-FI"/>
        </w:rPr>
        <w:t>nägi ette</w:t>
      </w:r>
      <w:r w:rsidR="005B04F2" w:rsidRPr="005B04F2">
        <w:rPr>
          <w:bCs/>
          <w:noProof/>
          <w:sz w:val="24"/>
          <w:szCs w:val="24"/>
          <w:lang w:val="fi-FI"/>
        </w:rPr>
        <w:t xml:space="preserve"> Pühalepa valla osa Hagaste-Heltermaa piirkonna üldplaneeringu</w:t>
      </w:r>
      <w:r w:rsidR="005B04F2">
        <w:rPr>
          <w:bCs/>
          <w:noProof/>
          <w:sz w:val="24"/>
          <w:szCs w:val="24"/>
          <w:lang w:val="fi-FI"/>
        </w:rPr>
        <w:t xml:space="preserve"> muutmise</w:t>
      </w:r>
      <w:r w:rsidR="005B04F2" w:rsidRPr="005B04F2">
        <w:rPr>
          <w:bCs/>
          <w:noProof/>
          <w:sz w:val="24"/>
          <w:szCs w:val="24"/>
          <w:lang w:val="fi-FI"/>
        </w:rPr>
        <w:t xml:space="preserve">, määrates metsamajandusmaa Lõuka kinnistule planeeritud </w:t>
      </w:r>
      <w:r w:rsidR="005B04F2">
        <w:rPr>
          <w:bCs/>
          <w:noProof/>
          <w:sz w:val="24"/>
          <w:szCs w:val="24"/>
          <w:lang w:val="fi-FI"/>
        </w:rPr>
        <w:t xml:space="preserve">elamukruntide alal </w:t>
      </w:r>
      <w:r w:rsidR="005B04F2" w:rsidRPr="005B04F2">
        <w:rPr>
          <w:bCs/>
          <w:noProof/>
          <w:sz w:val="24"/>
          <w:szCs w:val="24"/>
          <w:lang w:val="fi-FI"/>
        </w:rPr>
        <w:t>elamumaaks</w:t>
      </w:r>
      <w:r w:rsidR="005B04F2">
        <w:rPr>
          <w:bCs/>
          <w:noProof/>
          <w:sz w:val="24"/>
          <w:szCs w:val="24"/>
          <w:lang w:val="fi-FI"/>
        </w:rPr>
        <w:t xml:space="preserve">, </w:t>
      </w:r>
      <w:r w:rsidRPr="00E32296">
        <w:rPr>
          <w:bCs/>
          <w:noProof/>
          <w:sz w:val="24"/>
          <w:szCs w:val="24"/>
          <w:lang w:val="fi-FI"/>
        </w:rPr>
        <w:t>jagada Lõuka katastriüksus neljaks elamukrundiks ja üheks maatulundusmaaks. Uutele kruntidele määrat</w:t>
      </w:r>
      <w:r w:rsidR="00E32296" w:rsidRPr="00E32296">
        <w:rPr>
          <w:bCs/>
          <w:noProof/>
          <w:sz w:val="24"/>
          <w:szCs w:val="24"/>
          <w:lang w:val="fi-FI"/>
        </w:rPr>
        <w:t>i</w:t>
      </w:r>
      <w:r w:rsidRPr="00E32296">
        <w:rPr>
          <w:bCs/>
          <w:noProof/>
          <w:sz w:val="24"/>
          <w:szCs w:val="24"/>
          <w:lang w:val="fi-FI"/>
        </w:rPr>
        <w:t xml:space="preserve"> hoonestusalad ja ehitusõigused koos olulisemate arhitektuurinõuete, vajalike tehnovõrkude planeerimisega, liikluskorralduse lahendamisega ning vajalike servituutide ja kitsenduste ulatuse seadmisega.</w:t>
      </w:r>
      <w:r w:rsidR="004C232E" w:rsidRPr="00E32296">
        <w:rPr>
          <w:bCs/>
          <w:noProof/>
          <w:sz w:val="24"/>
          <w:szCs w:val="24"/>
          <w:lang w:val="fi-FI"/>
        </w:rPr>
        <w:t xml:space="preserve"> </w:t>
      </w:r>
      <w:r w:rsidR="004C232E" w:rsidRPr="00245238">
        <w:rPr>
          <w:bCs/>
          <w:noProof/>
          <w:sz w:val="24"/>
          <w:szCs w:val="24"/>
          <w:lang w:val="fi-FI"/>
        </w:rPr>
        <w:t>Planeeringujärgne uus jaotus oli:</w:t>
      </w:r>
    </w:p>
    <w:p w14:paraId="317E5418" w14:textId="574B46E7" w:rsidR="004C232E" w:rsidRPr="00245238" w:rsidRDefault="00E32296" w:rsidP="00C33A08">
      <w:pPr>
        <w:pStyle w:val="Loendilik"/>
        <w:numPr>
          <w:ilvl w:val="0"/>
          <w:numId w:val="27"/>
        </w:numPr>
        <w:ind w:left="499" w:hanging="357"/>
        <w:jc w:val="both"/>
        <w:rPr>
          <w:bCs/>
          <w:noProof/>
          <w:sz w:val="24"/>
          <w:szCs w:val="24"/>
          <w:lang w:val="fi-FI"/>
        </w:rPr>
      </w:pPr>
      <w:r w:rsidRPr="00245238">
        <w:rPr>
          <w:bCs/>
          <w:noProof/>
          <w:sz w:val="24"/>
          <w:szCs w:val="24"/>
          <w:lang w:val="fi-FI"/>
        </w:rPr>
        <w:t>Lõuka</w:t>
      </w:r>
      <w:r w:rsidR="004C232E" w:rsidRPr="00245238">
        <w:rPr>
          <w:bCs/>
          <w:noProof/>
          <w:sz w:val="24"/>
          <w:szCs w:val="24"/>
          <w:lang w:val="fi-FI"/>
        </w:rPr>
        <w:t xml:space="preserve">, ligikaudse suurusega </w:t>
      </w:r>
      <w:r w:rsidRPr="00245238">
        <w:rPr>
          <w:bCs/>
          <w:noProof/>
          <w:sz w:val="24"/>
          <w:szCs w:val="24"/>
          <w:lang w:val="fi-FI"/>
        </w:rPr>
        <w:t>4,20</w:t>
      </w:r>
      <w:r w:rsidR="004C232E" w:rsidRPr="00245238">
        <w:rPr>
          <w:bCs/>
          <w:noProof/>
          <w:sz w:val="24"/>
          <w:szCs w:val="24"/>
          <w:lang w:val="fi-FI"/>
        </w:rPr>
        <w:t xml:space="preserve"> ha, kasutamise sihtotstarbega pereelamu</w:t>
      </w:r>
      <w:r w:rsidRPr="00245238">
        <w:rPr>
          <w:bCs/>
          <w:noProof/>
          <w:sz w:val="24"/>
          <w:szCs w:val="24"/>
          <w:lang w:val="fi-FI"/>
        </w:rPr>
        <w:t xml:space="preserve"> </w:t>
      </w:r>
      <w:r w:rsidR="004C232E" w:rsidRPr="00245238">
        <w:rPr>
          <w:bCs/>
          <w:noProof/>
          <w:sz w:val="24"/>
          <w:szCs w:val="24"/>
          <w:lang w:val="fi-FI"/>
        </w:rPr>
        <w:t xml:space="preserve">maa </w:t>
      </w:r>
      <w:r w:rsidRPr="00245238">
        <w:rPr>
          <w:bCs/>
          <w:noProof/>
          <w:sz w:val="24"/>
          <w:szCs w:val="24"/>
          <w:lang w:val="fi-FI"/>
        </w:rPr>
        <w:t>100</w:t>
      </w:r>
      <w:r w:rsidR="004C232E" w:rsidRPr="00245238">
        <w:rPr>
          <w:bCs/>
          <w:noProof/>
          <w:sz w:val="24"/>
          <w:szCs w:val="24"/>
          <w:lang w:val="fi-FI"/>
        </w:rPr>
        <w:t>%</w:t>
      </w:r>
    </w:p>
    <w:p w14:paraId="41A40831" w14:textId="77777777" w:rsidR="00E32296" w:rsidRPr="00245238" w:rsidRDefault="00E32296" w:rsidP="00C33A08">
      <w:pPr>
        <w:pStyle w:val="Loendilik"/>
        <w:numPr>
          <w:ilvl w:val="0"/>
          <w:numId w:val="27"/>
        </w:numPr>
        <w:ind w:left="499" w:hanging="357"/>
        <w:jc w:val="both"/>
        <w:rPr>
          <w:bCs/>
          <w:noProof/>
          <w:sz w:val="24"/>
          <w:szCs w:val="24"/>
          <w:lang w:val="fi-FI"/>
        </w:rPr>
      </w:pPr>
      <w:r w:rsidRPr="00245238">
        <w:rPr>
          <w:bCs/>
          <w:noProof/>
          <w:sz w:val="24"/>
          <w:szCs w:val="24"/>
          <w:lang w:val="fi-FI"/>
        </w:rPr>
        <w:t>Kraavi</w:t>
      </w:r>
      <w:r w:rsidR="004C232E" w:rsidRPr="00245238">
        <w:rPr>
          <w:bCs/>
          <w:noProof/>
          <w:sz w:val="24"/>
          <w:szCs w:val="24"/>
          <w:lang w:val="fi-FI"/>
        </w:rPr>
        <w:t xml:space="preserve">, </w:t>
      </w:r>
      <w:bookmarkStart w:id="0" w:name="_Hlk200375047"/>
      <w:r w:rsidR="004C232E" w:rsidRPr="00245238">
        <w:rPr>
          <w:bCs/>
          <w:noProof/>
          <w:sz w:val="24"/>
          <w:szCs w:val="24"/>
          <w:lang w:val="fi-FI"/>
        </w:rPr>
        <w:t xml:space="preserve">ligikaudse suurusega </w:t>
      </w:r>
      <w:r w:rsidRPr="00245238">
        <w:rPr>
          <w:bCs/>
          <w:noProof/>
          <w:sz w:val="24"/>
          <w:szCs w:val="24"/>
          <w:lang w:val="fi-FI"/>
        </w:rPr>
        <w:t>2,68</w:t>
      </w:r>
      <w:r w:rsidR="004C232E" w:rsidRPr="00245238">
        <w:rPr>
          <w:bCs/>
          <w:noProof/>
          <w:sz w:val="24"/>
          <w:szCs w:val="24"/>
          <w:lang w:val="fi-FI"/>
        </w:rPr>
        <w:t xml:space="preserve"> ha, kasutamise sihtotstarbega pereelamu</w:t>
      </w:r>
      <w:r w:rsidRPr="00245238">
        <w:rPr>
          <w:bCs/>
          <w:noProof/>
          <w:sz w:val="24"/>
          <w:szCs w:val="24"/>
          <w:lang w:val="fi-FI"/>
        </w:rPr>
        <w:t xml:space="preserve"> </w:t>
      </w:r>
      <w:r w:rsidR="004C232E" w:rsidRPr="00245238">
        <w:rPr>
          <w:bCs/>
          <w:noProof/>
          <w:sz w:val="24"/>
          <w:szCs w:val="24"/>
          <w:lang w:val="fi-FI"/>
        </w:rPr>
        <w:t>maa 100%</w:t>
      </w:r>
      <w:bookmarkEnd w:id="0"/>
    </w:p>
    <w:p w14:paraId="1C5627EF" w14:textId="38A91C5B" w:rsidR="00E32296" w:rsidRPr="00245238" w:rsidRDefault="00E32296" w:rsidP="00C33A08">
      <w:pPr>
        <w:pStyle w:val="Loendilik"/>
        <w:numPr>
          <w:ilvl w:val="0"/>
          <w:numId w:val="27"/>
        </w:numPr>
        <w:ind w:left="499" w:hanging="357"/>
        <w:jc w:val="both"/>
        <w:rPr>
          <w:bCs/>
          <w:noProof/>
          <w:sz w:val="24"/>
          <w:szCs w:val="24"/>
          <w:lang w:val="fi-FI"/>
        </w:rPr>
      </w:pPr>
      <w:r w:rsidRPr="00245238">
        <w:rPr>
          <w:bCs/>
          <w:noProof/>
          <w:sz w:val="24"/>
          <w:szCs w:val="24"/>
          <w:lang w:val="fi-FI"/>
        </w:rPr>
        <w:t>Aasa, ligikaudse suurusega 2,00 ha, kasutamise sihtotstarbega pereelamu maa 100%</w:t>
      </w:r>
    </w:p>
    <w:p w14:paraId="14BCD1A9" w14:textId="4E1D2605" w:rsidR="00E32296" w:rsidRPr="00245238" w:rsidRDefault="00E32296" w:rsidP="00C33A08">
      <w:pPr>
        <w:pStyle w:val="Loendilik"/>
        <w:numPr>
          <w:ilvl w:val="0"/>
          <w:numId w:val="27"/>
        </w:numPr>
        <w:ind w:left="499" w:hanging="357"/>
        <w:jc w:val="both"/>
        <w:rPr>
          <w:bCs/>
          <w:noProof/>
          <w:sz w:val="24"/>
          <w:szCs w:val="24"/>
          <w:lang w:val="fi-FI"/>
        </w:rPr>
      </w:pPr>
      <w:r w:rsidRPr="00245238">
        <w:rPr>
          <w:bCs/>
          <w:noProof/>
          <w:sz w:val="24"/>
          <w:szCs w:val="24"/>
          <w:lang w:val="fi-FI"/>
        </w:rPr>
        <w:t>Aasametsa, ligikaudse suurusega 2,47 ha, kasutamise sihtotstarbega pereelamu maa 100%</w:t>
      </w:r>
    </w:p>
    <w:p w14:paraId="42B6E9AF" w14:textId="26D6D6EA" w:rsidR="004C232E" w:rsidRPr="00245238" w:rsidRDefault="00E32296" w:rsidP="00C33A08">
      <w:pPr>
        <w:pStyle w:val="Loendilik"/>
        <w:numPr>
          <w:ilvl w:val="0"/>
          <w:numId w:val="27"/>
        </w:numPr>
        <w:ind w:left="499" w:hanging="357"/>
        <w:jc w:val="both"/>
        <w:rPr>
          <w:bCs/>
          <w:noProof/>
          <w:sz w:val="24"/>
          <w:szCs w:val="24"/>
          <w:lang w:val="fi-FI"/>
        </w:rPr>
      </w:pPr>
      <w:r w:rsidRPr="00245238">
        <w:rPr>
          <w:bCs/>
          <w:noProof/>
          <w:sz w:val="24"/>
          <w:szCs w:val="24"/>
          <w:lang w:val="fi-FI"/>
        </w:rPr>
        <w:t>Lõukametsa, ligikaudse suurusega 19,83 ha, kasutamise sihtotstarbega maatulundusmaa 100%</w:t>
      </w:r>
      <w:r w:rsidR="004C232E" w:rsidRPr="00245238">
        <w:rPr>
          <w:bCs/>
          <w:noProof/>
          <w:sz w:val="24"/>
          <w:szCs w:val="24"/>
          <w:lang w:val="fi-FI"/>
        </w:rPr>
        <w:t xml:space="preserve">. </w:t>
      </w:r>
    </w:p>
    <w:p w14:paraId="02B2732C" w14:textId="55BCEF50" w:rsidR="009B332D" w:rsidRPr="00651656" w:rsidRDefault="003431E2" w:rsidP="003D6791">
      <w:pPr>
        <w:spacing w:before="120"/>
        <w:ind w:left="142"/>
        <w:jc w:val="both"/>
        <w:rPr>
          <w:bCs/>
          <w:noProof/>
          <w:color w:val="EE0000"/>
          <w:sz w:val="24"/>
          <w:szCs w:val="24"/>
          <w:lang w:val="fi-FI"/>
        </w:rPr>
      </w:pPr>
      <w:r w:rsidRPr="00245238">
        <w:rPr>
          <w:bCs/>
          <w:noProof/>
          <w:sz w:val="24"/>
          <w:szCs w:val="24"/>
          <w:lang w:val="fi-FI"/>
        </w:rPr>
        <w:t xml:space="preserve">Planeeringuga on ehitusõigus määratud ainult </w:t>
      </w:r>
      <w:r w:rsidR="00E32296" w:rsidRPr="00245238">
        <w:rPr>
          <w:bCs/>
          <w:noProof/>
          <w:sz w:val="24"/>
          <w:szCs w:val="24"/>
          <w:lang w:val="fi-FI"/>
        </w:rPr>
        <w:t>elamumaa kruntidele. Lõuka krundil, mis on eelnevalt hoonestatud</w:t>
      </w:r>
      <w:r w:rsidRPr="00245238">
        <w:rPr>
          <w:bCs/>
          <w:noProof/>
          <w:sz w:val="24"/>
          <w:szCs w:val="24"/>
          <w:lang w:val="fi-FI"/>
        </w:rPr>
        <w:t xml:space="preserve">, </w:t>
      </w:r>
      <w:r w:rsidR="00E32296" w:rsidRPr="00245238">
        <w:rPr>
          <w:bCs/>
          <w:noProof/>
          <w:sz w:val="24"/>
          <w:szCs w:val="24"/>
          <w:lang w:val="fi-FI"/>
        </w:rPr>
        <w:t>on maksimaalne lubatud ehitiste arv krundil 8 ja lubatud suurim ehitusealune pind 640 m². Kraavi, Aasa ja Aasametsa  kruntidel on maksimaalseks lubatud ehitiste arvuks krundil 4 ja lubatud suurim ehitusealune pind 300m².</w:t>
      </w:r>
      <w:r w:rsidRPr="00245238">
        <w:rPr>
          <w:bCs/>
          <w:noProof/>
          <w:sz w:val="24"/>
          <w:szCs w:val="24"/>
          <w:lang w:val="fi-FI"/>
        </w:rPr>
        <w:t xml:space="preserve"> </w:t>
      </w:r>
      <w:r w:rsidR="00245238" w:rsidRPr="00245238">
        <w:rPr>
          <w:bCs/>
          <w:noProof/>
          <w:sz w:val="24"/>
          <w:szCs w:val="24"/>
          <w:lang w:val="fi-FI"/>
        </w:rPr>
        <w:t>Lõukametsa maaüksusele ei ole ehitusõigust määratud.</w:t>
      </w:r>
      <w:r w:rsidR="004F265A" w:rsidRPr="00245238">
        <w:rPr>
          <w:bCs/>
          <w:noProof/>
          <w:sz w:val="24"/>
          <w:szCs w:val="24"/>
          <w:lang w:val="fi-FI"/>
        </w:rPr>
        <w:t xml:space="preserve"> </w:t>
      </w:r>
    </w:p>
    <w:p w14:paraId="4CEAB8F4" w14:textId="1633A6B9" w:rsidR="00430AF6" w:rsidRPr="00EB1899" w:rsidRDefault="009B332D" w:rsidP="00C33A08">
      <w:pPr>
        <w:spacing w:before="120"/>
        <w:ind w:left="142"/>
        <w:jc w:val="both"/>
        <w:rPr>
          <w:bCs/>
          <w:noProof/>
          <w:sz w:val="24"/>
          <w:szCs w:val="24"/>
          <w:lang w:val="fi-FI"/>
        </w:rPr>
      </w:pPr>
      <w:r w:rsidRPr="00EB1899">
        <w:rPr>
          <w:bCs/>
          <w:noProof/>
          <w:sz w:val="24"/>
          <w:szCs w:val="24"/>
          <w:lang w:val="fi-FI"/>
        </w:rPr>
        <w:t xml:space="preserve">Planeeringu elluviimise käigus on </w:t>
      </w:r>
      <w:r w:rsidR="00F3052F" w:rsidRPr="00EB1899">
        <w:rPr>
          <w:bCs/>
          <w:noProof/>
          <w:sz w:val="24"/>
          <w:szCs w:val="24"/>
          <w:lang w:val="fi-FI"/>
        </w:rPr>
        <w:t>20</w:t>
      </w:r>
      <w:r w:rsidR="00EB1899" w:rsidRPr="00EB1899">
        <w:rPr>
          <w:bCs/>
          <w:noProof/>
          <w:sz w:val="24"/>
          <w:szCs w:val="24"/>
          <w:lang w:val="fi-FI"/>
        </w:rPr>
        <w:t>13</w:t>
      </w:r>
      <w:r w:rsidR="00F3052F" w:rsidRPr="00EB1899">
        <w:rPr>
          <w:bCs/>
          <w:noProof/>
          <w:sz w:val="24"/>
          <w:szCs w:val="24"/>
          <w:lang w:val="fi-FI"/>
        </w:rPr>
        <w:t xml:space="preserve"> aastal </w:t>
      </w:r>
      <w:r w:rsidR="00EB1899" w:rsidRPr="00EB1899">
        <w:rPr>
          <w:bCs/>
          <w:noProof/>
          <w:sz w:val="24"/>
          <w:szCs w:val="24"/>
          <w:lang w:val="fi-FI"/>
        </w:rPr>
        <w:t>Lõuka</w:t>
      </w:r>
      <w:r w:rsidR="003431E2" w:rsidRPr="00EB1899">
        <w:rPr>
          <w:bCs/>
          <w:noProof/>
          <w:sz w:val="24"/>
          <w:szCs w:val="24"/>
          <w:lang w:val="fi-FI"/>
        </w:rPr>
        <w:t xml:space="preserve"> kinnistu jagatud</w:t>
      </w:r>
      <w:r w:rsidRPr="00EB1899">
        <w:rPr>
          <w:bCs/>
          <w:noProof/>
          <w:sz w:val="24"/>
          <w:szCs w:val="24"/>
          <w:lang w:val="fi-FI"/>
        </w:rPr>
        <w:t xml:space="preserve"> </w:t>
      </w:r>
      <w:r w:rsidR="00EB1899" w:rsidRPr="00EB1899">
        <w:rPr>
          <w:bCs/>
          <w:noProof/>
          <w:sz w:val="24"/>
          <w:szCs w:val="24"/>
          <w:lang w:val="fi-FI"/>
        </w:rPr>
        <w:t>viieks</w:t>
      </w:r>
      <w:r w:rsidRPr="00EB1899">
        <w:rPr>
          <w:bCs/>
          <w:noProof/>
          <w:sz w:val="24"/>
          <w:szCs w:val="24"/>
          <w:lang w:val="fi-FI"/>
        </w:rPr>
        <w:t xml:space="preserve"> eraldi reaalosaks: </w:t>
      </w:r>
    </w:p>
    <w:p w14:paraId="5AFA3F8B" w14:textId="245F8E45" w:rsidR="009A7765" w:rsidRDefault="00EB1899" w:rsidP="00C33A08">
      <w:pPr>
        <w:ind w:left="142"/>
        <w:jc w:val="both"/>
        <w:rPr>
          <w:bCs/>
          <w:noProof/>
          <w:sz w:val="24"/>
          <w:szCs w:val="24"/>
          <w:lang w:val="fi-FI"/>
        </w:rPr>
      </w:pPr>
      <w:r w:rsidRPr="00EB1899">
        <w:rPr>
          <w:bCs/>
          <w:noProof/>
          <w:sz w:val="24"/>
          <w:szCs w:val="24"/>
          <w:lang w:val="fi-FI"/>
        </w:rPr>
        <w:t>Aasa</w:t>
      </w:r>
      <w:r w:rsidR="009B332D" w:rsidRPr="00EB1899">
        <w:rPr>
          <w:bCs/>
          <w:noProof/>
          <w:sz w:val="24"/>
          <w:szCs w:val="24"/>
          <w:lang w:val="fi-FI"/>
        </w:rPr>
        <w:t xml:space="preserve"> kinnistu </w:t>
      </w:r>
      <w:bookmarkStart w:id="1" w:name="_Hlk200444248"/>
      <w:r w:rsidR="009B332D" w:rsidRPr="00EB1899">
        <w:rPr>
          <w:bCs/>
          <w:noProof/>
          <w:sz w:val="24"/>
          <w:szCs w:val="24"/>
          <w:lang w:val="fi-FI"/>
        </w:rPr>
        <w:t>(katastri</w:t>
      </w:r>
      <w:r w:rsidR="00150DCD" w:rsidRPr="00EB1899">
        <w:rPr>
          <w:bCs/>
          <w:noProof/>
          <w:sz w:val="24"/>
          <w:szCs w:val="24"/>
          <w:lang w:val="fi-FI"/>
        </w:rPr>
        <w:t xml:space="preserve">tunnus </w:t>
      </w:r>
      <w:r w:rsidRPr="00EB1899">
        <w:rPr>
          <w:bCs/>
          <w:noProof/>
          <w:sz w:val="24"/>
          <w:szCs w:val="24"/>
          <w:lang w:val="fi-FI"/>
        </w:rPr>
        <w:t>63902:001:0688</w:t>
      </w:r>
      <w:r w:rsidR="00430AF6" w:rsidRPr="00EB1899">
        <w:rPr>
          <w:bCs/>
          <w:noProof/>
          <w:sz w:val="24"/>
          <w:szCs w:val="24"/>
          <w:lang w:val="fi-FI"/>
        </w:rPr>
        <w:t>,</w:t>
      </w:r>
      <w:r w:rsidR="009B332D" w:rsidRPr="00EB1899">
        <w:rPr>
          <w:bCs/>
          <w:noProof/>
          <w:sz w:val="24"/>
          <w:szCs w:val="24"/>
          <w:lang w:val="fi-FI"/>
        </w:rPr>
        <w:t xml:space="preserve"> pindala </w:t>
      </w:r>
      <w:r w:rsidRPr="00EB1899">
        <w:rPr>
          <w:bCs/>
          <w:noProof/>
          <w:sz w:val="24"/>
          <w:szCs w:val="24"/>
          <w:lang w:val="fi-FI"/>
        </w:rPr>
        <w:t>19997</w:t>
      </w:r>
      <w:r w:rsidR="009B332D" w:rsidRPr="00EB1899">
        <w:rPr>
          <w:bCs/>
          <w:noProof/>
          <w:sz w:val="24"/>
          <w:szCs w:val="24"/>
          <w:lang w:val="fi-FI"/>
        </w:rPr>
        <w:t xml:space="preserve"> m²</w:t>
      </w:r>
      <w:r w:rsidR="00430AF6" w:rsidRPr="00EB1899">
        <w:rPr>
          <w:bCs/>
          <w:noProof/>
          <w:sz w:val="24"/>
          <w:szCs w:val="24"/>
          <w:lang w:val="fi-FI"/>
        </w:rPr>
        <w:t>,</w:t>
      </w:r>
      <w:r w:rsidR="009B332D" w:rsidRPr="00EB1899">
        <w:rPr>
          <w:bCs/>
          <w:noProof/>
          <w:sz w:val="24"/>
          <w:szCs w:val="24"/>
          <w:lang w:val="fi-FI"/>
        </w:rPr>
        <w:t xml:space="preserve"> sihtotstarve </w:t>
      </w:r>
      <w:r w:rsidR="003431E2" w:rsidRPr="00EB1899">
        <w:rPr>
          <w:bCs/>
          <w:noProof/>
          <w:sz w:val="24"/>
          <w:szCs w:val="24"/>
          <w:lang w:val="fi-FI"/>
        </w:rPr>
        <w:t>elamu</w:t>
      </w:r>
      <w:r w:rsidR="00150DCD" w:rsidRPr="00EB1899">
        <w:rPr>
          <w:bCs/>
          <w:noProof/>
          <w:sz w:val="24"/>
          <w:szCs w:val="24"/>
          <w:lang w:val="fi-FI"/>
        </w:rPr>
        <w:t xml:space="preserve">maa </w:t>
      </w:r>
      <w:r w:rsidR="003431E2" w:rsidRPr="00EB1899">
        <w:rPr>
          <w:bCs/>
          <w:noProof/>
          <w:sz w:val="24"/>
          <w:szCs w:val="24"/>
          <w:lang w:val="fi-FI"/>
        </w:rPr>
        <w:t>10</w:t>
      </w:r>
      <w:r w:rsidR="00150DCD" w:rsidRPr="00EB1899">
        <w:rPr>
          <w:bCs/>
          <w:noProof/>
          <w:sz w:val="24"/>
          <w:szCs w:val="24"/>
          <w:lang w:val="fi-FI"/>
        </w:rPr>
        <w:t>0%</w:t>
      </w:r>
      <w:r w:rsidR="00430AF6" w:rsidRPr="00EB1899">
        <w:rPr>
          <w:bCs/>
          <w:noProof/>
          <w:sz w:val="24"/>
          <w:szCs w:val="24"/>
          <w:lang w:val="fi-FI"/>
        </w:rPr>
        <w:t>,</w:t>
      </w:r>
      <w:r w:rsidR="00150DCD" w:rsidRPr="00EB1899">
        <w:rPr>
          <w:bCs/>
          <w:noProof/>
          <w:sz w:val="24"/>
          <w:szCs w:val="24"/>
          <w:lang w:val="fi-FI"/>
        </w:rPr>
        <w:t xml:space="preserve"> </w:t>
      </w:r>
      <w:r w:rsidR="00891431" w:rsidRPr="00EB1899">
        <w:rPr>
          <w:bCs/>
          <w:noProof/>
          <w:sz w:val="24"/>
          <w:szCs w:val="24"/>
          <w:lang w:val="fi-FI"/>
        </w:rPr>
        <w:t xml:space="preserve">registriosa </w:t>
      </w:r>
      <w:r w:rsidR="009B332D" w:rsidRPr="00EB1899">
        <w:rPr>
          <w:bCs/>
          <w:noProof/>
          <w:sz w:val="24"/>
          <w:szCs w:val="24"/>
          <w:lang w:val="fi-FI"/>
        </w:rPr>
        <w:t xml:space="preserve">nr </w:t>
      </w:r>
      <w:r w:rsidRPr="00EB1899">
        <w:rPr>
          <w:bCs/>
          <w:noProof/>
          <w:sz w:val="24"/>
          <w:szCs w:val="24"/>
          <w:lang w:val="fi-FI"/>
        </w:rPr>
        <w:t>4537250</w:t>
      </w:r>
      <w:r w:rsidR="009B332D" w:rsidRPr="00EB1899">
        <w:rPr>
          <w:bCs/>
          <w:noProof/>
          <w:sz w:val="24"/>
          <w:szCs w:val="24"/>
          <w:lang w:val="fi-FI"/>
        </w:rPr>
        <w:t>)</w:t>
      </w:r>
      <w:r w:rsidRPr="00EB1899">
        <w:rPr>
          <w:bCs/>
          <w:noProof/>
          <w:sz w:val="24"/>
          <w:szCs w:val="24"/>
          <w:lang w:val="fi-FI"/>
        </w:rPr>
        <w:t xml:space="preserve">, </w:t>
      </w:r>
      <w:bookmarkEnd w:id="1"/>
      <w:r w:rsidRPr="00EB1899">
        <w:rPr>
          <w:bCs/>
          <w:noProof/>
          <w:sz w:val="24"/>
          <w:szCs w:val="24"/>
          <w:lang w:val="fi-FI"/>
        </w:rPr>
        <w:t xml:space="preserve">Kraavi kinnistu (katastritunnus </w:t>
      </w:r>
      <w:r w:rsidRPr="00EB1899">
        <w:rPr>
          <w:bCs/>
          <w:noProof/>
          <w:sz w:val="24"/>
          <w:szCs w:val="24"/>
          <w:lang w:val="fi-FI"/>
        </w:rPr>
        <w:tab/>
        <w:t xml:space="preserve">63902:001:0687, pindala 26792 m², sihtotstarve elamumaa 100%, registriosa nr 4537150), </w:t>
      </w:r>
      <w:r w:rsidRPr="00746CB8">
        <w:rPr>
          <w:bCs/>
          <w:noProof/>
          <w:sz w:val="24"/>
          <w:szCs w:val="24"/>
          <w:lang w:val="fi-FI"/>
        </w:rPr>
        <w:t>Aasametsa</w:t>
      </w:r>
      <w:r w:rsidRPr="00EB1899">
        <w:rPr>
          <w:bCs/>
          <w:noProof/>
          <w:color w:val="EE0000"/>
          <w:sz w:val="24"/>
          <w:szCs w:val="24"/>
          <w:lang w:val="fi-FI"/>
        </w:rPr>
        <w:t>,</w:t>
      </w:r>
      <w:r>
        <w:rPr>
          <w:bCs/>
          <w:noProof/>
          <w:color w:val="EE0000"/>
          <w:sz w:val="24"/>
          <w:szCs w:val="24"/>
          <w:lang w:val="fi-FI"/>
        </w:rPr>
        <w:t xml:space="preserve"> </w:t>
      </w:r>
      <w:r w:rsidRPr="00746CB8">
        <w:rPr>
          <w:bCs/>
          <w:noProof/>
          <w:sz w:val="24"/>
          <w:szCs w:val="24"/>
          <w:lang w:val="fi-FI"/>
        </w:rPr>
        <w:t xml:space="preserve">Lõuka </w:t>
      </w:r>
      <w:r w:rsidRPr="00EB1899">
        <w:rPr>
          <w:bCs/>
          <w:noProof/>
          <w:sz w:val="24"/>
          <w:szCs w:val="24"/>
          <w:lang w:val="fi-FI"/>
        </w:rPr>
        <w:t>ja Lõukametsa</w:t>
      </w:r>
      <w:r w:rsidR="003D013B" w:rsidRPr="00EB1899">
        <w:rPr>
          <w:bCs/>
          <w:noProof/>
          <w:sz w:val="24"/>
          <w:szCs w:val="24"/>
          <w:lang w:val="fi-FI"/>
        </w:rPr>
        <w:t xml:space="preserve"> </w:t>
      </w:r>
      <w:r w:rsidR="009B332D" w:rsidRPr="00EB1899">
        <w:rPr>
          <w:bCs/>
          <w:noProof/>
          <w:sz w:val="24"/>
          <w:szCs w:val="24"/>
          <w:lang w:val="fi-FI"/>
        </w:rPr>
        <w:t>kinnistu (katastri</w:t>
      </w:r>
      <w:r w:rsidR="00150DCD" w:rsidRPr="00EB1899">
        <w:rPr>
          <w:bCs/>
          <w:noProof/>
          <w:sz w:val="24"/>
          <w:szCs w:val="24"/>
          <w:lang w:val="fi-FI"/>
        </w:rPr>
        <w:t>tunnus</w:t>
      </w:r>
      <w:r w:rsidR="009B332D" w:rsidRPr="00EB1899">
        <w:rPr>
          <w:bCs/>
          <w:noProof/>
          <w:sz w:val="24"/>
          <w:szCs w:val="24"/>
          <w:lang w:val="fi-FI"/>
        </w:rPr>
        <w:t xml:space="preserve"> </w:t>
      </w:r>
      <w:r w:rsidRPr="00EB1899">
        <w:rPr>
          <w:bCs/>
          <w:noProof/>
          <w:sz w:val="24"/>
          <w:szCs w:val="24"/>
          <w:lang w:val="fi-FI"/>
        </w:rPr>
        <w:t>63902:001:0686</w:t>
      </w:r>
      <w:r w:rsidR="009B332D" w:rsidRPr="00EB1899">
        <w:rPr>
          <w:bCs/>
          <w:noProof/>
          <w:sz w:val="24"/>
          <w:szCs w:val="24"/>
          <w:lang w:val="fi-FI"/>
        </w:rPr>
        <w:t xml:space="preserve">; pindala </w:t>
      </w:r>
      <w:r w:rsidRPr="00EB1899">
        <w:rPr>
          <w:bCs/>
          <w:noProof/>
          <w:sz w:val="24"/>
          <w:szCs w:val="24"/>
          <w:lang w:val="fi-FI"/>
        </w:rPr>
        <w:t>199855</w:t>
      </w:r>
      <w:r w:rsidR="00C33A08" w:rsidRPr="00EB1899">
        <w:rPr>
          <w:bCs/>
          <w:noProof/>
          <w:sz w:val="24"/>
          <w:szCs w:val="24"/>
          <w:lang w:val="fi-FI"/>
        </w:rPr>
        <w:t xml:space="preserve"> </w:t>
      </w:r>
      <w:r w:rsidRPr="00EB1899">
        <w:rPr>
          <w:bCs/>
          <w:noProof/>
          <w:sz w:val="24"/>
          <w:szCs w:val="24"/>
          <w:lang w:val="fi-FI"/>
        </w:rPr>
        <w:t>m²</w:t>
      </w:r>
      <w:r w:rsidR="009B332D" w:rsidRPr="00EB1899">
        <w:rPr>
          <w:bCs/>
          <w:noProof/>
          <w:sz w:val="24"/>
          <w:szCs w:val="24"/>
          <w:lang w:val="fi-FI"/>
        </w:rPr>
        <w:t xml:space="preserve">, sihtotstarve </w:t>
      </w:r>
      <w:r w:rsidR="00C33A08" w:rsidRPr="00EB1899">
        <w:rPr>
          <w:bCs/>
          <w:noProof/>
          <w:sz w:val="24"/>
          <w:szCs w:val="24"/>
          <w:lang w:val="fi-FI"/>
        </w:rPr>
        <w:t>maatulundusmaa</w:t>
      </w:r>
      <w:r w:rsidR="009B332D" w:rsidRPr="00EB1899">
        <w:rPr>
          <w:bCs/>
          <w:noProof/>
          <w:sz w:val="24"/>
          <w:szCs w:val="24"/>
          <w:lang w:val="fi-FI"/>
        </w:rPr>
        <w:t xml:space="preserve">maa </w:t>
      </w:r>
      <w:r w:rsidRPr="00EB1899">
        <w:rPr>
          <w:bCs/>
          <w:noProof/>
          <w:sz w:val="24"/>
          <w:szCs w:val="24"/>
          <w:lang w:val="fi-FI"/>
        </w:rPr>
        <w:t>100</w:t>
      </w:r>
      <w:r w:rsidR="009B332D" w:rsidRPr="00EB1899">
        <w:rPr>
          <w:bCs/>
          <w:noProof/>
          <w:sz w:val="24"/>
          <w:szCs w:val="24"/>
          <w:lang w:val="fi-FI"/>
        </w:rPr>
        <w:t xml:space="preserve">%; </w:t>
      </w:r>
      <w:r w:rsidR="00891431" w:rsidRPr="00EB1899">
        <w:rPr>
          <w:bCs/>
          <w:noProof/>
          <w:sz w:val="24"/>
          <w:szCs w:val="24"/>
          <w:lang w:val="fi-FI"/>
        </w:rPr>
        <w:t xml:space="preserve">registriosa </w:t>
      </w:r>
      <w:r w:rsidR="009B332D" w:rsidRPr="00EB1899">
        <w:rPr>
          <w:bCs/>
          <w:noProof/>
          <w:sz w:val="24"/>
          <w:szCs w:val="24"/>
          <w:lang w:val="fi-FI"/>
        </w:rPr>
        <w:t xml:space="preserve">nr </w:t>
      </w:r>
      <w:r w:rsidRPr="00EB1899">
        <w:rPr>
          <w:bCs/>
          <w:noProof/>
          <w:sz w:val="24"/>
          <w:szCs w:val="24"/>
          <w:lang w:val="fi-FI"/>
        </w:rPr>
        <w:t>7295350</w:t>
      </w:r>
      <w:r w:rsidR="009B332D" w:rsidRPr="00EB1899">
        <w:rPr>
          <w:bCs/>
          <w:noProof/>
          <w:sz w:val="24"/>
          <w:szCs w:val="24"/>
          <w:lang w:val="fi-FI"/>
        </w:rPr>
        <w:t>)</w:t>
      </w:r>
      <w:r w:rsidR="00C33A08" w:rsidRPr="00EB1899">
        <w:rPr>
          <w:bCs/>
          <w:noProof/>
          <w:sz w:val="24"/>
          <w:szCs w:val="24"/>
          <w:lang w:val="fi-FI"/>
        </w:rPr>
        <w:t>.</w:t>
      </w:r>
      <w:r w:rsidR="00150DCD" w:rsidRPr="00EB1899">
        <w:rPr>
          <w:bCs/>
          <w:noProof/>
          <w:sz w:val="24"/>
          <w:szCs w:val="24"/>
          <w:lang w:val="fi-FI"/>
        </w:rPr>
        <w:t xml:space="preserve"> </w:t>
      </w:r>
    </w:p>
    <w:p w14:paraId="7F1E9258" w14:textId="157757C4" w:rsidR="00EB1899" w:rsidRDefault="00EB1899" w:rsidP="00C33A08">
      <w:pPr>
        <w:ind w:left="142"/>
        <w:jc w:val="both"/>
        <w:rPr>
          <w:bCs/>
          <w:noProof/>
          <w:sz w:val="24"/>
          <w:szCs w:val="24"/>
          <w:lang w:val="fi-FI"/>
        </w:rPr>
      </w:pPr>
      <w:r>
        <w:rPr>
          <w:bCs/>
          <w:noProof/>
          <w:sz w:val="24"/>
          <w:szCs w:val="24"/>
          <w:lang w:val="fi-FI"/>
        </w:rPr>
        <w:t>Hiiumaa Vallavolikogu 15.11.2018 otsusega nr 94 on Lõuka kinnistu detailplaneering tunnistatud osaliselt kehtetuks</w:t>
      </w:r>
      <w:r w:rsidR="00746CB8">
        <w:rPr>
          <w:bCs/>
          <w:noProof/>
          <w:sz w:val="24"/>
          <w:szCs w:val="24"/>
          <w:lang w:val="fi-FI"/>
        </w:rPr>
        <w:t xml:space="preserve"> lisas näidatud osades.</w:t>
      </w:r>
    </w:p>
    <w:p w14:paraId="17C4957B" w14:textId="09BE0A57" w:rsidR="00746CB8" w:rsidRDefault="00746CB8" w:rsidP="00C33A08">
      <w:pPr>
        <w:ind w:left="142"/>
        <w:jc w:val="both"/>
        <w:rPr>
          <w:bCs/>
          <w:noProof/>
          <w:sz w:val="24"/>
          <w:szCs w:val="24"/>
          <w:lang w:val="fi-FI"/>
        </w:rPr>
      </w:pPr>
      <w:r w:rsidRPr="00746CB8">
        <w:rPr>
          <w:bCs/>
          <w:noProof/>
          <w:sz w:val="24"/>
          <w:szCs w:val="24"/>
          <w:lang w:val="fi-FI"/>
        </w:rPr>
        <w:lastRenderedPageBreak/>
        <w:drawing>
          <wp:inline distT="0" distB="0" distL="0" distR="0" wp14:anchorId="5A9F5AF5" wp14:editId="331818CD">
            <wp:extent cx="5939790" cy="4283710"/>
            <wp:effectExtent l="0" t="0" r="3810" b="2540"/>
            <wp:docPr id="1165355792" name="Pilt 1" descr="Pilt, millel on kujutatud tekst, kaart, diagramm, Plaan&#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55792" name="Pilt 1" descr="Pilt, millel on kujutatud tekst, kaart, diagramm, Plaan&#10;&#10;Tehisintellekti genereeritud sisu ei pruugi olla õige."/>
                    <pic:cNvPicPr/>
                  </pic:nvPicPr>
                  <pic:blipFill>
                    <a:blip r:embed="rId7"/>
                    <a:stretch>
                      <a:fillRect/>
                    </a:stretch>
                  </pic:blipFill>
                  <pic:spPr>
                    <a:xfrm>
                      <a:off x="0" y="0"/>
                      <a:ext cx="5939790" cy="4283710"/>
                    </a:xfrm>
                    <a:prstGeom prst="rect">
                      <a:avLst/>
                    </a:prstGeom>
                  </pic:spPr>
                </pic:pic>
              </a:graphicData>
            </a:graphic>
          </wp:inline>
        </w:drawing>
      </w:r>
    </w:p>
    <w:p w14:paraId="41D6E9C0" w14:textId="2077D3A4" w:rsidR="00746CB8" w:rsidRPr="00746CB8" w:rsidRDefault="00746CB8" w:rsidP="00C33A08">
      <w:pPr>
        <w:ind w:left="142"/>
        <w:jc w:val="both"/>
        <w:rPr>
          <w:bCs/>
          <w:i/>
          <w:iCs/>
          <w:noProof/>
          <w:sz w:val="24"/>
          <w:szCs w:val="24"/>
          <w:lang w:val="fi-FI"/>
        </w:rPr>
      </w:pPr>
      <w:r w:rsidRPr="00746CB8">
        <w:rPr>
          <w:bCs/>
          <w:i/>
          <w:iCs/>
          <w:noProof/>
          <w:sz w:val="24"/>
          <w:szCs w:val="24"/>
          <w:lang w:val="fi-FI"/>
        </w:rPr>
        <w:t>Joonis 1 Hiiumaa Vallavolikogu 15.11.2018 otsuse nr 94 lisa</w:t>
      </w:r>
    </w:p>
    <w:p w14:paraId="2CE38A3F" w14:textId="44EFF69C" w:rsidR="00746CB8" w:rsidRPr="00746CB8" w:rsidRDefault="00746CB8" w:rsidP="00F3052F">
      <w:pPr>
        <w:spacing w:before="120"/>
        <w:ind w:left="142"/>
        <w:jc w:val="both"/>
        <w:rPr>
          <w:bCs/>
          <w:noProof/>
          <w:sz w:val="24"/>
          <w:szCs w:val="24"/>
          <w:lang w:val="fi-FI"/>
        </w:rPr>
      </w:pPr>
      <w:r w:rsidRPr="00746CB8">
        <w:rPr>
          <w:bCs/>
          <w:noProof/>
          <w:sz w:val="24"/>
          <w:szCs w:val="24"/>
          <w:lang w:val="fi-FI"/>
        </w:rPr>
        <w:t>2019 aastal on Lõuka ja Aasametsa kinnistud jagatud kumbki kaheks eraldi reaalosaks:</w:t>
      </w:r>
    </w:p>
    <w:p w14:paraId="284269EA" w14:textId="750E424D" w:rsidR="00746CB8" w:rsidRDefault="00746CB8" w:rsidP="00F3052F">
      <w:pPr>
        <w:spacing w:before="120"/>
        <w:ind w:left="142"/>
        <w:jc w:val="both"/>
        <w:rPr>
          <w:bCs/>
          <w:noProof/>
          <w:color w:val="EE0000"/>
          <w:sz w:val="24"/>
          <w:szCs w:val="24"/>
          <w:lang w:val="fi-FI"/>
        </w:rPr>
      </w:pPr>
      <w:r w:rsidRPr="00746CB8">
        <w:rPr>
          <w:bCs/>
          <w:noProof/>
          <w:sz w:val="24"/>
          <w:szCs w:val="24"/>
          <w:lang w:val="fi-FI"/>
        </w:rPr>
        <w:t xml:space="preserve">Lõuka kinnistu (katastritunnus 20501:001:0545, pindala 31349 m², sihtotstarve elamumaa 100%, registriosa nr 991433), Tuuliku kinnistu (katastritunnus 20501:001:0546, pindala 10804 m², sihtotstarve maatulundusmaa 100%, registriosa nr 18362550), Aasametsa kinnistu (katastritunnus 20501:001:0547, pindala 14306 m², sihtotstarve elamumaa 100%, registriosa nr 4537350) ja Paju kinnistu (katastritunnus </w:t>
      </w:r>
      <w:r w:rsidRPr="00746CB8">
        <w:rPr>
          <w:bCs/>
          <w:noProof/>
          <w:sz w:val="24"/>
          <w:szCs w:val="24"/>
          <w:lang w:val="fi-FI"/>
        </w:rPr>
        <w:tab/>
        <w:t>20501:001:0548, pindala 10134 m², sihtotstarve maatulundusmaa 100%, registriosa nr 17850150).</w:t>
      </w:r>
    </w:p>
    <w:p w14:paraId="2E01B684" w14:textId="6F4D6BD9" w:rsidR="00F3052F" w:rsidRPr="00BB1174" w:rsidRDefault="00BB1174" w:rsidP="00F3052F">
      <w:pPr>
        <w:spacing w:before="120"/>
        <w:ind w:left="142"/>
        <w:jc w:val="both"/>
        <w:rPr>
          <w:bCs/>
          <w:noProof/>
          <w:sz w:val="24"/>
          <w:szCs w:val="24"/>
          <w:lang w:val="fi-FI"/>
        </w:rPr>
      </w:pPr>
      <w:r w:rsidRPr="00BB1174">
        <w:rPr>
          <w:bCs/>
          <w:noProof/>
          <w:sz w:val="24"/>
          <w:szCs w:val="24"/>
          <w:lang w:val="fi-FI"/>
        </w:rPr>
        <w:t>Aasa</w:t>
      </w:r>
      <w:r w:rsidR="00F3052F" w:rsidRPr="00BB1174">
        <w:rPr>
          <w:bCs/>
          <w:noProof/>
          <w:sz w:val="24"/>
          <w:szCs w:val="24"/>
          <w:lang w:val="fi-FI"/>
        </w:rPr>
        <w:t xml:space="preserve"> kinnistule on rajatud </w:t>
      </w:r>
      <w:r w:rsidRPr="00BB1174">
        <w:rPr>
          <w:bCs/>
          <w:noProof/>
          <w:sz w:val="24"/>
          <w:szCs w:val="24"/>
          <w:lang w:val="fi-FI"/>
        </w:rPr>
        <w:t>suvila ja puurkaev, Kraavi kinnistule suvemaja ja puurkaev, Aasametsa kinnistule elamu ja puurkaev ning Lõukametsa kinnistule puurkaev</w:t>
      </w:r>
      <w:r w:rsidR="00F3052F" w:rsidRPr="00BB1174">
        <w:rPr>
          <w:bCs/>
          <w:noProof/>
          <w:sz w:val="24"/>
          <w:szCs w:val="24"/>
          <w:lang w:val="fi-FI"/>
        </w:rPr>
        <w:t>.</w:t>
      </w:r>
    </w:p>
    <w:p w14:paraId="74B52547" w14:textId="099CB0B7" w:rsidR="00834F65" w:rsidRPr="001A4806" w:rsidRDefault="001A4806" w:rsidP="008A4079">
      <w:pPr>
        <w:spacing w:before="120"/>
        <w:ind w:left="142"/>
        <w:jc w:val="both"/>
        <w:rPr>
          <w:bCs/>
          <w:noProof/>
          <w:sz w:val="24"/>
          <w:szCs w:val="24"/>
          <w:lang w:val="fi-FI"/>
        </w:rPr>
      </w:pPr>
      <w:r w:rsidRPr="001A4806">
        <w:rPr>
          <w:bCs/>
          <w:noProof/>
          <w:sz w:val="24"/>
          <w:szCs w:val="24"/>
          <w:lang w:val="fi-FI"/>
        </w:rPr>
        <w:t>Lõukametsa</w:t>
      </w:r>
      <w:r w:rsidR="006C5BC0" w:rsidRPr="001A4806">
        <w:rPr>
          <w:bCs/>
          <w:noProof/>
          <w:sz w:val="24"/>
          <w:szCs w:val="24"/>
          <w:lang w:val="fi-FI"/>
        </w:rPr>
        <w:t xml:space="preserve"> kinnistu omanik on esitanud Hiiumaa </w:t>
      </w:r>
      <w:r w:rsidR="00954738" w:rsidRPr="001A4806">
        <w:rPr>
          <w:bCs/>
          <w:noProof/>
          <w:sz w:val="24"/>
          <w:szCs w:val="24"/>
          <w:lang w:val="fi-FI"/>
        </w:rPr>
        <w:t>V</w:t>
      </w:r>
      <w:r w:rsidR="006C5BC0" w:rsidRPr="001A4806">
        <w:rPr>
          <w:bCs/>
          <w:noProof/>
          <w:sz w:val="24"/>
          <w:szCs w:val="24"/>
          <w:lang w:val="fi-FI"/>
        </w:rPr>
        <w:t xml:space="preserve">allavalitsusele </w:t>
      </w:r>
      <w:r w:rsidRPr="001A4806">
        <w:rPr>
          <w:bCs/>
          <w:noProof/>
          <w:sz w:val="24"/>
          <w:szCs w:val="24"/>
          <w:lang w:val="fi-FI"/>
        </w:rPr>
        <w:t>ehitusteatise abihoone</w:t>
      </w:r>
      <w:r w:rsidR="004C11F2" w:rsidRPr="001A4806">
        <w:rPr>
          <w:bCs/>
          <w:noProof/>
          <w:sz w:val="24"/>
          <w:szCs w:val="24"/>
          <w:lang w:val="fi-FI"/>
        </w:rPr>
        <w:t xml:space="preserve"> </w:t>
      </w:r>
      <w:r w:rsidR="006C5BC0" w:rsidRPr="001A4806">
        <w:rPr>
          <w:bCs/>
          <w:noProof/>
          <w:sz w:val="24"/>
          <w:szCs w:val="24"/>
          <w:lang w:val="fi-FI"/>
        </w:rPr>
        <w:t xml:space="preserve">rajamiseks. </w:t>
      </w:r>
    </w:p>
    <w:p w14:paraId="4B0BA73E" w14:textId="086CD150" w:rsidR="008A4079" w:rsidRPr="001A4806" w:rsidRDefault="001A4806" w:rsidP="008A4079">
      <w:pPr>
        <w:spacing w:before="120"/>
        <w:ind w:left="142"/>
        <w:jc w:val="both"/>
        <w:rPr>
          <w:bCs/>
          <w:noProof/>
          <w:sz w:val="24"/>
          <w:szCs w:val="24"/>
          <w:lang w:val="fi-FI"/>
        </w:rPr>
      </w:pPr>
      <w:bookmarkStart w:id="2" w:name="_Hlk194588708"/>
      <w:r w:rsidRPr="001A4806">
        <w:rPr>
          <w:bCs/>
          <w:noProof/>
          <w:sz w:val="24"/>
          <w:szCs w:val="24"/>
          <w:lang w:val="fi-FI"/>
        </w:rPr>
        <w:t xml:space="preserve">Pühalepa Vallavolikogu 20.12.2005 otsusega nr 33 kehtestatud </w:t>
      </w:r>
      <w:r w:rsidR="00317247">
        <w:rPr>
          <w:bCs/>
          <w:noProof/>
          <w:sz w:val="24"/>
          <w:szCs w:val="24"/>
          <w:lang w:val="fi-FI"/>
        </w:rPr>
        <w:t xml:space="preserve">Pühalepa valla </w:t>
      </w:r>
      <w:r w:rsidRPr="001A4806">
        <w:rPr>
          <w:bCs/>
          <w:noProof/>
          <w:sz w:val="24"/>
          <w:szCs w:val="24"/>
          <w:lang w:val="fi-FI"/>
        </w:rPr>
        <w:t>Hagaste- Heltermaa piirkonna üldplaneering</w:t>
      </w:r>
      <w:r w:rsidR="008A4079" w:rsidRPr="001A4806">
        <w:rPr>
          <w:bCs/>
          <w:noProof/>
          <w:sz w:val="24"/>
          <w:szCs w:val="24"/>
          <w:lang w:val="fi-FI"/>
        </w:rPr>
        <w:t xml:space="preserve">u kohaselt </w:t>
      </w:r>
      <w:bookmarkEnd w:id="2"/>
      <w:r w:rsidR="008A4079" w:rsidRPr="001A4806">
        <w:rPr>
          <w:bCs/>
          <w:noProof/>
          <w:sz w:val="24"/>
          <w:szCs w:val="24"/>
          <w:lang w:val="fi-FI"/>
        </w:rPr>
        <w:t xml:space="preserve">paikneb </w:t>
      </w:r>
      <w:r w:rsidRPr="001A4806">
        <w:rPr>
          <w:bCs/>
          <w:noProof/>
          <w:sz w:val="24"/>
          <w:szCs w:val="24"/>
          <w:lang w:val="fi-FI"/>
        </w:rPr>
        <w:t>Lõuka</w:t>
      </w:r>
      <w:r w:rsidR="00A94CC2" w:rsidRPr="001A4806">
        <w:rPr>
          <w:bCs/>
          <w:noProof/>
          <w:sz w:val="24"/>
          <w:szCs w:val="24"/>
          <w:lang w:val="fi-FI"/>
        </w:rPr>
        <w:t xml:space="preserve"> planeeringuala </w:t>
      </w:r>
      <w:r w:rsidR="008A4079" w:rsidRPr="001A4806">
        <w:rPr>
          <w:bCs/>
          <w:noProof/>
          <w:sz w:val="24"/>
          <w:szCs w:val="24"/>
          <w:lang w:val="fi-FI"/>
        </w:rPr>
        <w:t>detailplaneeringu kohustuse</w:t>
      </w:r>
      <w:r w:rsidR="00A94CC2" w:rsidRPr="001A4806">
        <w:rPr>
          <w:bCs/>
          <w:noProof/>
          <w:sz w:val="24"/>
          <w:szCs w:val="24"/>
          <w:lang w:val="fi-FI"/>
        </w:rPr>
        <w:t>ta</w:t>
      </w:r>
      <w:r w:rsidR="008A4079" w:rsidRPr="001A4806">
        <w:rPr>
          <w:bCs/>
          <w:noProof/>
          <w:sz w:val="24"/>
          <w:szCs w:val="24"/>
          <w:lang w:val="fi-FI"/>
        </w:rPr>
        <w:t xml:space="preserve"> alal</w:t>
      </w:r>
      <w:r w:rsidR="00A94CC2" w:rsidRPr="001A4806">
        <w:rPr>
          <w:bCs/>
          <w:noProof/>
          <w:sz w:val="24"/>
          <w:szCs w:val="24"/>
          <w:lang w:val="fi-FI"/>
        </w:rPr>
        <w:t xml:space="preserve">, osaliselt </w:t>
      </w:r>
      <w:r w:rsidRPr="001A4806">
        <w:rPr>
          <w:bCs/>
          <w:noProof/>
          <w:sz w:val="24"/>
          <w:szCs w:val="24"/>
          <w:lang w:val="fi-FI"/>
        </w:rPr>
        <w:t>perspektiivsel väikeelamute maal, osaliselt metsamajandusmaal</w:t>
      </w:r>
      <w:r w:rsidR="004F265A" w:rsidRPr="001A4806">
        <w:rPr>
          <w:bCs/>
          <w:noProof/>
          <w:sz w:val="24"/>
          <w:szCs w:val="24"/>
          <w:lang w:val="fi-FI"/>
        </w:rPr>
        <w:t xml:space="preserve">, osaliselt </w:t>
      </w:r>
      <w:r w:rsidRPr="001A4806">
        <w:rPr>
          <w:bCs/>
          <w:noProof/>
          <w:sz w:val="24"/>
          <w:szCs w:val="24"/>
          <w:lang w:val="fi-FI"/>
        </w:rPr>
        <w:t>kavandataval Natura 2000 loodushoiualal</w:t>
      </w:r>
      <w:r w:rsidR="008A4079" w:rsidRPr="001A4806">
        <w:rPr>
          <w:bCs/>
          <w:noProof/>
          <w:sz w:val="24"/>
          <w:szCs w:val="24"/>
          <w:lang w:val="fi-FI"/>
        </w:rPr>
        <w:t>.</w:t>
      </w:r>
      <w:r w:rsidR="004F265A" w:rsidRPr="001A4806">
        <w:rPr>
          <w:bCs/>
          <w:noProof/>
          <w:sz w:val="24"/>
          <w:szCs w:val="24"/>
          <w:lang w:val="fi-FI"/>
        </w:rPr>
        <w:t xml:space="preserve"> </w:t>
      </w:r>
      <w:r w:rsidR="008A4079" w:rsidRPr="001A4806">
        <w:rPr>
          <w:bCs/>
          <w:noProof/>
          <w:sz w:val="24"/>
          <w:szCs w:val="24"/>
          <w:lang w:val="fi-FI"/>
        </w:rPr>
        <w:t xml:space="preserve"> </w:t>
      </w:r>
    </w:p>
    <w:p w14:paraId="57054F83" w14:textId="6C6ED522" w:rsidR="005C27DE" w:rsidRPr="001A4806" w:rsidRDefault="008A4079" w:rsidP="008A4079">
      <w:pPr>
        <w:spacing w:before="120"/>
        <w:ind w:left="142"/>
        <w:jc w:val="both"/>
        <w:rPr>
          <w:bCs/>
          <w:noProof/>
          <w:sz w:val="24"/>
          <w:szCs w:val="24"/>
          <w:lang w:val="fi-FI"/>
        </w:rPr>
      </w:pPr>
      <w:r w:rsidRPr="001A4806">
        <w:rPr>
          <w:bCs/>
          <w:noProof/>
          <w:sz w:val="24"/>
          <w:szCs w:val="24"/>
          <w:lang w:val="fi-FI"/>
        </w:rPr>
        <w:t xml:space="preserve">Koostatava Hiiumaa valla üldplaneeringuga ei kavandata </w:t>
      </w:r>
      <w:r w:rsidR="005C27DE" w:rsidRPr="001A4806">
        <w:rPr>
          <w:bCs/>
          <w:noProof/>
          <w:sz w:val="24"/>
          <w:szCs w:val="24"/>
          <w:lang w:val="fi-FI"/>
        </w:rPr>
        <w:t xml:space="preserve">lisaks planeerimisseadusest tulenevale (tiheasustusalad) </w:t>
      </w:r>
      <w:r w:rsidR="00007ADB" w:rsidRPr="001A4806">
        <w:rPr>
          <w:bCs/>
          <w:noProof/>
          <w:sz w:val="24"/>
          <w:szCs w:val="24"/>
          <w:lang w:val="fi-FI"/>
        </w:rPr>
        <w:t xml:space="preserve">määrata </w:t>
      </w:r>
      <w:r w:rsidR="005C27DE" w:rsidRPr="001A4806">
        <w:rPr>
          <w:bCs/>
          <w:noProof/>
          <w:sz w:val="24"/>
          <w:szCs w:val="24"/>
          <w:lang w:val="fi-FI"/>
        </w:rPr>
        <w:t xml:space="preserve">täiendavaid detailplaneeringu koostamise kohustusega alasid. Seega ei oleks peale Hiiumaa valla üldplaneeringu kehtestamisest antud piirkonnas </w:t>
      </w:r>
      <w:r w:rsidR="004F265A" w:rsidRPr="001A4806">
        <w:rPr>
          <w:bCs/>
          <w:noProof/>
          <w:sz w:val="24"/>
          <w:szCs w:val="24"/>
          <w:lang w:val="fi-FI"/>
        </w:rPr>
        <w:t>samuti</w:t>
      </w:r>
      <w:r w:rsidR="005C27DE" w:rsidRPr="001A4806">
        <w:rPr>
          <w:bCs/>
          <w:noProof/>
          <w:sz w:val="24"/>
          <w:szCs w:val="24"/>
          <w:lang w:val="fi-FI"/>
        </w:rPr>
        <w:t xml:space="preserve"> detailplaneeringu koostamise kohustust.</w:t>
      </w:r>
    </w:p>
    <w:p w14:paraId="78DC4A13" w14:textId="6715BCCE" w:rsidR="002F12AC" w:rsidRPr="00EB4291" w:rsidRDefault="002F12AC" w:rsidP="00D31CD5">
      <w:pPr>
        <w:spacing w:before="120"/>
        <w:ind w:left="142"/>
        <w:jc w:val="both"/>
        <w:rPr>
          <w:bCs/>
          <w:noProof/>
          <w:sz w:val="24"/>
          <w:szCs w:val="24"/>
          <w:lang w:val="fi-FI"/>
        </w:rPr>
      </w:pPr>
      <w:r w:rsidRPr="001A4806">
        <w:rPr>
          <w:bCs/>
          <w:noProof/>
          <w:sz w:val="24"/>
          <w:szCs w:val="24"/>
          <w:lang w:val="fi-FI"/>
        </w:rPr>
        <w:t xml:space="preserve">Detailplaneering teenib lisaks maaomaniku huvidele ka naabrite huve, sest määrab suurima ehitisaluse pinna, </w:t>
      </w:r>
      <w:r w:rsidRPr="00317247">
        <w:rPr>
          <w:bCs/>
          <w:noProof/>
          <w:sz w:val="24"/>
          <w:szCs w:val="24"/>
          <w:lang w:val="fi-FI"/>
        </w:rPr>
        <w:t xml:space="preserve">välistab planeeringuga lubatust suuremate ehitiste ehitamise, sh ehitamise väljapoole hoonestusala. </w:t>
      </w:r>
      <w:r w:rsidR="001A4806" w:rsidRPr="00317247">
        <w:rPr>
          <w:bCs/>
          <w:noProof/>
          <w:sz w:val="24"/>
          <w:szCs w:val="24"/>
          <w:lang w:val="fi-FI"/>
        </w:rPr>
        <w:t>Lõuka</w:t>
      </w:r>
      <w:r w:rsidR="00BC16CD" w:rsidRPr="00317247">
        <w:rPr>
          <w:bCs/>
          <w:noProof/>
          <w:sz w:val="24"/>
          <w:szCs w:val="24"/>
          <w:lang w:val="fi-FI"/>
        </w:rPr>
        <w:t xml:space="preserve"> </w:t>
      </w:r>
      <w:r w:rsidR="001A4806" w:rsidRPr="00317247">
        <w:rPr>
          <w:bCs/>
          <w:noProof/>
          <w:sz w:val="24"/>
          <w:szCs w:val="24"/>
          <w:lang w:val="fi-FI"/>
        </w:rPr>
        <w:t>kinnistu</w:t>
      </w:r>
      <w:r w:rsidR="00BC16CD" w:rsidRPr="00317247">
        <w:rPr>
          <w:bCs/>
          <w:noProof/>
          <w:sz w:val="24"/>
          <w:szCs w:val="24"/>
          <w:lang w:val="fi-FI"/>
        </w:rPr>
        <w:t xml:space="preserve"> detailplaneeringuga ei ole </w:t>
      </w:r>
      <w:r w:rsidR="00891431" w:rsidRPr="00317247">
        <w:rPr>
          <w:bCs/>
          <w:noProof/>
          <w:sz w:val="24"/>
          <w:szCs w:val="24"/>
          <w:lang w:val="fi-FI"/>
        </w:rPr>
        <w:t xml:space="preserve">moodustatud </w:t>
      </w:r>
      <w:r w:rsidR="001A4806" w:rsidRPr="00317247">
        <w:rPr>
          <w:bCs/>
          <w:noProof/>
          <w:sz w:val="24"/>
          <w:szCs w:val="24"/>
          <w:lang w:val="fi-FI"/>
        </w:rPr>
        <w:t>Lõukametsa</w:t>
      </w:r>
      <w:r w:rsidR="00BC16CD" w:rsidRPr="00317247">
        <w:rPr>
          <w:bCs/>
          <w:noProof/>
          <w:sz w:val="24"/>
          <w:szCs w:val="24"/>
          <w:lang w:val="fi-FI"/>
        </w:rPr>
        <w:t xml:space="preserve"> maaüksu</w:t>
      </w:r>
      <w:r w:rsidR="00954738" w:rsidRPr="00317247">
        <w:rPr>
          <w:bCs/>
          <w:noProof/>
          <w:sz w:val="24"/>
          <w:szCs w:val="24"/>
          <w:lang w:val="fi-FI"/>
        </w:rPr>
        <w:t>se</w:t>
      </w:r>
      <w:r w:rsidR="001A4806" w:rsidRPr="00317247">
        <w:rPr>
          <w:bCs/>
          <w:noProof/>
          <w:sz w:val="24"/>
          <w:szCs w:val="24"/>
          <w:lang w:val="fi-FI"/>
        </w:rPr>
        <w:t>le</w:t>
      </w:r>
      <w:r w:rsidR="00954738" w:rsidRPr="00317247">
        <w:rPr>
          <w:bCs/>
          <w:noProof/>
          <w:sz w:val="24"/>
          <w:szCs w:val="24"/>
          <w:lang w:val="fi-FI"/>
        </w:rPr>
        <w:t xml:space="preserve"> ehitustingimusi </w:t>
      </w:r>
      <w:r w:rsidR="001A4806" w:rsidRPr="00317247">
        <w:rPr>
          <w:bCs/>
          <w:noProof/>
          <w:sz w:val="24"/>
          <w:szCs w:val="24"/>
          <w:lang w:val="fi-FI"/>
        </w:rPr>
        <w:t>määratud</w:t>
      </w:r>
      <w:r w:rsidR="00954738" w:rsidRPr="00317247">
        <w:rPr>
          <w:bCs/>
          <w:noProof/>
          <w:sz w:val="24"/>
          <w:szCs w:val="24"/>
          <w:lang w:val="fi-FI"/>
        </w:rPr>
        <w:t xml:space="preserve">. </w:t>
      </w:r>
      <w:r w:rsidR="00317247" w:rsidRPr="00317247">
        <w:rPr>
          <w:bCs/>
          <w:noProof/>
          <w:sz w:val="24"/>
          <w:szCs w:val="24"/>
          <w:lang w:val="fi-FI"/>
        </w:rPr>
        <w:t xml:space="preserve">Lõukametsa </w:t>
      </w:r>
      <w:r w:rsidR="00954738" w:rsidRPr="00317247">
        <w:rPr>
          <w:bCs/>
          <w:noProof/>
          <w:sz w:val="24"/>
          <w:szCs w:val="24"/>
          <w:lang w:val="fi-FI"/>
        </w:rPr>
        <w:t xml:space="preserve">maaüksusele </w:t>
      </w:r>
      <w:r w:rsidR="00317247" w:rsidRPr="00317247">
        <w:rPr>
          <w:bCs/>
          <w:noProof/>
          <w:sz w:val="24"/>
          <w:szCs w:val="24"/>
          <w:lang w:val="fi-FI"/>
        </w:rPr>
        <w:t>ei ole kavandatud juurdepääse teistele kruntidele</w:t>
      </w:r>
      <w:r w:rsidR="00954738" w:rsidRPr="00317247">
        <w:rPr>
          <w:bCs/>
          <w:noProof/>
          <w:sz w:val="24"/>
          <w:szCs w:val="24"/>
          <w:lang w:val="fi-FI"/>
        </w:rPr>
        <w:t xml:space="preserve">, seega ei mõjuta detailplaneeringu kehtetuks tunnistamine </w:t>
      </w:r>
      <w:r w:rsidR="00317247" w:rsidRPr="00317247">
        <w:rPr>
          <w:bCs/>
          <w:noProof/>
          <w:sz w:val="24"/>
          <w:szCs w:val="24"/>
          <w:lang w:val="fi-FI"/>
        </w:rPr>
        <w:t>Lõukametsa</w:t>
      </w:r>
      <w:r w:rsidR="00954738" w:rsidRPr="00317247">
        <w:rPr>
          <w:bCs/>
          <w:noProof/>
          <w:sz w:val="24"/>
          <w:szCs w:val="24"/>
          <w:lang w:val="fi-FI"/>
        </w:rPr>
        <w:t xml:space="preserve"> </w:t>
      </w:r>
      <w:r w:rsidR="00954738" w:rsidRPr="00317247">
        <w:rPr>
          <w:bCs/>
          <w:noProof/>
          <w:sz w:val="24"/>
          <w:szCs w:val="24"/>
          <w:lang w:val="fi-FI"/>
        </w:rPr>
        <w:lastRenderedPageBreak/>
        <w:t>maaüksusel juurdepääsuvõimalusi</w:t>
      </w:r>
      <w:r w:rsidR="00317247" w:rsidRPr="00317247">
        <w:rPr>
          <w:bCs/>
          <w:noProof/>
          <w:sz w:val="24"/>
          <w:szCs w:val="24"/>
          <w:lang w:val="fi-FI"/>
        </w:rPr>
        <w:t xml:space="preserve"> teistele kavandatud kruntidele</w:t>
      </w:r>
      <w:r w:rsidR="00954738" w:rsidRPr="00317247">
        <w:rPr>
          <w:bCs/>
          <w:noProof/>
          <w:sz w:val="24"/>
          <w:szCs w:val="24"/>
          <w:lang w:val="fi-FI"/>
        </w:rPr>
        <w:t xml:space="preserve">. </w:t>
      </w:r>
      <w:r w:rsidRPr="00317247">
        <w:rPr>
          <w:bCs/>
          <w:noProof/>
          <w:sz w:val="24"/>
          <w:szCs w:val="24"/>
          <w:lang w:val="fi-FI"/>
        </w:rPr>
        <w:t xml:space="preserve">Detailplaneeringu kehtetuks tunnistamisega </w:t>
      </w:r>
      <w:r w:rsidR="00D80930" w:rsidRPr="00317247">
        <w:rPr>
          <w:bCs/>
          <w:noProof/>
          <w:sz w:val="24"/>
          <w:szCs w:val="24"/>
          <w:lang w:val="fi-FI"/>
        </w:rPr>
        <w:t xml:space="preserve">on </w:t>
      </w:r>
      <w:r w:rsidR="00317247" w:rsidRPr="00317247">
        <w:rPr>
          <w:bCs/>
          <w:noProof/>
          <w:sz w:val="24"/>
          <w:szCs w:val="24"/>
          <w:lang w:val="fi-FI"/>
        </w:rPr>
        <w:t xml:space="preserve">Pühalepa valla Hagaste- Heltermaa piirkonna </w:t>
      </w:r>
      <w:r w:rsidR="00FE3C31" w:rsidRPr="00317247">
        <w:rPr>
          <w:bCs/>
          <w:noProof/>
          <w:sz w:val="24"/>
          <w:szCs w:val="24"/>
          <w:lang w:val="fi-FI"/>
        </w:rPr>
        <w:t xml:space="preserve">üldplaneeringu kohaselt lubatud </w:t>
      </w:r>
      <w:r w:rsidR="00317247" w:rsidRPr="00317247">
        <w:rPr>
          <w:bCs/>
          <w:noProof/>
          <w:sz w:val="24"/>
          <w:szCs w:val="24"/>
          <w:lang w:val="fi-FI"/>
        </w:rPr>
        <w:t xml:space="preserve">üksikute hoonete rajamine praeguse asustuse ümbruses või mujal hajaasustusega alal, kus seda </w:t>
      </w:r>
      <w:r w:rsidR="00317247" w:rsidRPr="00EB4291">
        <w:rPr>
          <w:bCs/>
          <w:noProof/>
          <w:sz w:val="24"/>
          <w:szCs w:val="24"/>
          <w:lang w:val="fi-FI"/>
        </w:rPr>
        <w:t>võimaldavad kehtivad piirangud</w:t>
      </w:r>
      <w:r w:rsidRPr="00EB4291">
        <w:rPr>
          <w:bCs/>
          <w:noProof/>
          <w:sz w:val="24"/>
          <w:szCs w:val="24"/>
          <w:lang w:val="fi-FI"/>
        </w:rPr>
        <w:t xml:space="preserve">. </w:t>
      </w:r>
      <w:r w:rsidR="00317247" w:rsidRPr="00EB4291">
        <w:rPr>
          <w:bCs/>
          <w:noProof/>
          <w:sz w:val="24"/>
          <w:szCs w:val="24"/>
          <w:lang w:val="fi-FI"/>
        </w:rPr>
        <w:t xml:space="preserve">Lõukametsa kinnistu </w:t>
      </w:r>
      <w:r w:rsidR="00891431" w:rsidRPr="00EB4291">
        <w:rPr>
          <w:bCs/>
          <w:noProof/>
          <w:sz w:val="24"/>
          <w:szCs w:val="24"/>
          <w:lang w:val="fi-FI"/>
        </w:rPr>
        <w:t xml:space="preserve"> paikne</w:t>
      </w:r>
      <w:r w:rsidR="00317247" w:rsidRPr="00EB4291">
        <w:rPr>
          <w:bCs/>
          <w:noProof/>
          <w:sz w:val="24"/>
          <w:szCs w:val="24"/>
          <w:lang w:val="fi-FI"/>
        </w:rPr>
        <w:t>b</w:t>
      </w:r>
      <w:r w:rsidR="00891431" w:rsidRPr="00EB4291">
        <w:rPr>
          <w:bCs/>
          <w:noProof/>
          <w:sz w:val="24"/>
          <w:szCs w:val="24"/>
          <w:lang w:val="fi-FI"/>
        </w:rPr>
        <w:t xml:space="preserve"> </w:t>
      </w:r>
      <w:r w:rsidR="00317247" w:rsidRPr="00EB4291">
        <w:rPr>
          <w:bCs/>
          <w:noProof/>
          <w:sz w:val="24"/>
          <w:szCs w:val="24"/>
          <w:lang w:val="fi-FI"/>
        </w:rPr>
        <w:t xml:space="preserve">osaliselt </w:t>
      </w:r>
      <w:r w:rsidR="00EB4291" w:rsidRPr="00EB4291">
        <w:rPr>
          <w:bCs/>
          <w:noProof/>
          <w:sz w:val="24"/>
          <w:szCs w:val="24"/>
          <w:lang w:val="fi-FI"/>
        </w:rPr>
        <w:t>Väinamere hoiualal</w:t>
      </w:r>
      <w:r w:rsidR="00891431" w:rsidRPr="00EB4291">
        <w:rPr>
          <w:bCs/>
          <w:noProof/>
          <w:sz w:val="24"/>
          <w:szCs w:val="24"/>
          <w:lang w:val="fi-FI"/>
        </w:rPr>
        <w:t xml:space="preserve">. </w:t>
      </w:r>
      <w:r w:rsidR="00D80930" w:rsidRPr="00EB4291">
        <w:rPr>
          <w:bCs/>
          <w:noProof/>
          <w:sz w:val="24"/>
          <w:szCs w:val="24"/>
          <w:lang w:val="fi-FI"/>
        </w:rPr>
        <w:t>Uute</w:t>
      </w:r>
      <w:r w:rsidR="001F52C8" w:rsidRPr="00EB4291">
        <w:rPr>
          <w:bCs/>
          <w:noProof/>
          <w:sz w:val="24"/>
          <w:szCs w:val="24"/>
          <w:lang w:val="fi-FI"/>
        </w:rPr>
        <w:t xml:space="preserve"> ehitise ehitamisest teavitatakse vallavalitsust </w:t>
      </w:r>
      <w:r w:rsidR="00D80930" w:rsidRPr="00EB4291">
        <w:rPr>
          <w:bCs/>
          <w:noProof/>
          <w:sz w:val="24"/>
          <w:szCs w:val="24"/>
          <w:lang w:val="fi-FI"/>
        </w:rPr>
        <w:t xml:space="preserve">ehitusloa taotluse või </w:t>
      </w:r>
      <w:r w:rsidR="001F52C8" w:rsidRPr="00EB4291">
        <w:rPr>
          <w:bCs/>
          <w:noProof/>
          <w:sz w:val="24"/>
          <w:szCs w:val="24"/>
          <w:lang w:val="fi-FI"/>
        </w:rPr>
        <w:t>ehitusteatise esitamisega.</w:t>
      </w:r>
      <w:r w:rsidR="00D31CD5" w:rsidRPr="00EB4291">
        <w:rPr>
          <w:bCs/>
          <w:noProof/>
          <w:sz w:val="24"/>
          <w:szCs w:val="24"/>
          <w:lang w:val="fi-FI"/>
        </w:rPr>
        <w:t xml:space="preserve"> Vallavalitsus kontrollib vajaduse korral, kas seoses ehitusteatises märgitud ehitise või ehitamisega tuleb viia ehitis või ehitamine nõuetega vastavusse, kooskõlastada ehitis või ehitamine pädeva asutusega, esitada ehitisele täiendavaid arhitektuurilisi, ehituslikke või kujunduslikke nõudeid või kaasata kinnisasja omanik või kinnisasjaga piirneva kinnisasja omanik.</w:t>
      </w:r>
      <w:r w:rsidR="001F52C8" w:rsidRPr="00EB4291">
        <w:rPr>
          <w:bCs/>
          <w:noProof/>
          <w:sz w:val="24"/>
          <w:szCs w:val="24"/>
          <w:lang w:val="fi-FI"/>
        </w:rPr>
        <w:t xml:space="preserve"> </w:t>
      </w:r>
      <w:r w:rsidRPr="00EB4291">
        <w:rPr>
          <w:bCs/>
          <w:noProof/>
          <w:sz w:val="24"/>
          <w:szCs w:val="24"/>
          <w:lang w:val="fi-FI"/>
        </w:rPr>
        <w:t xml:space="preserve">Detailplaneeringu kehtetuks tunnistamine </w:t>
      </w:r>
      <w:r w:rsidR="00D80930" w:rsidRPr="00EB4291">
        <w:rPr>
          <w:bCs/>
          <w:noProof/>
          <w:sz w:val="24"/>
          <w:szCs w:val="24"/>
          <w:lang w:val="fi-FI"/>
        </w:rPr>
        <w:t xml:space="preserve">planeeringus kavandatud </w:t>
      </w:r>
      <w:r w:rsidR="00EB4291" w:rsidRPr="00EB4291">
        <w:rPr>
          <w:bCs/>
          <w:noProof/>
          <w:sz w:val="24"/>
          <w:szCs w:val="24"/>
          <w:lang w:val="fi-FI"/>
        </w:rPr>
        <w:t>Lõukametsa</w:t>
      </w:r>
      <w:r w:rsidR="00D80930" w:rsidRPr="00EB4291">
        <w:rPr>
          <w:bCs/>
          <w:noProof/>
          <w:sz w:val="24"/>
          <w:szCs w:val="24"/>
          <w:lang w:val="fi-FI"/>
        </w:rPr>
        <w:t xml:space="preserve"> maaüksuse osas</w:t>
      </w:r>
      <w:r w:rsidRPr="00EB4291">
        <w:rPr>
          <w:bCs/>
          <w:noProof/>
          <w:sz w:val="24"/>
          <w:szCs w:val="24"/>
          <w:lang w:val="fi-FI"/>
        </w:rPr>
        <w:t xml:space="preserve"> ja edaspidine </w:t>
      </w:r>
      <w:r w:rsidR="00D80930" w:rsidRPr="00EB4291">
        <w:rPr>
          <w:bCs/>
          <w:noProof/>
          <w:sz w:val="24"/>
          <w:szCs w:val="24"/>
          <w:lang w:val="fi-FI"/>
        </w:rPr>
        <w:t>ehitustegevus</w:t>
      </w:r>
      <w:r w:rsidRPr="00EB4291">
        <w:rPr>
          <w:bCs/>
          <w:noProof/>
          <w:sz w:val="24"/>
          <w:szCs w:val="24"/>
          <w:lang w:val="fi-FI"/>
        </w:rPr>
        <w:t xml:space="preserve"> naabermaaüksuse omanikke eeldatava</w:t>
      </w:r>
      <w:r w:rsidR="00D31CD5" w:rsidRPr="00EB4291">
        <w:rPr>
          <w:bCs/>
          <w:noProof/>
          <w:sz w:val="24"/>
          <w:szCs w:val="24"/>
          <w:lang w:val="fi-FI"/>
        </w:rPr>
        <w:t>lt</w:t>
      </w:r>
      <w:r w:rsidRPr="00EB4291">
        <w:rPr>
          <w:bCs/>
          <w:noProof/>
          <w:sz w:val="24"/>
          <w:szCs w:val="24"/>
          <w:lang w:val="fi-FI"/>
        </w:rPr>
        <w:t xml:space="preserve"> </w:t>
      </w:r>
      <w:r w:rsidR="00D31CD5" w:rsidRPr="00EB4291">
        <w:rPr>
          <w:bCs/>
          <w:noProof/>
          <w:sz w:val="24"/>
          <w:szCs w:val="24"/>
          <w:lang w:val="fi-FI"/>
        </w:rPr>
        <w:t xml:space="preserve">ei mõjuta </w:t>
      </w:r>
      <w:r w:rsidR="00EB4291" w:rsidRPr="00EB4291">
        <w:rPr>
          <w:bCs/>
          <w:noProof/>
          <w:sz w:val="24"/>
          <w:szCs w:val="24"/>
          <w:lang w:val="fi-FI"/>
        </w:rPr>
        <w:t>kuna kavandatav ehitis asub olemasolevatest eluhoonetest ca 300 m kaugusel ja on ümbritsetud metsaga kaetud alaga</w:t>
      </w:r>
      <w:r w:rsidRPr="00EB4291">
        <w:rPr>
          <w:bCs/>
          <w:noProof/>
          <w:sz w:val="24"/>
          <w:szCs w:val="24"/>
          <w:lang w:val="fi-FI"/>
        </w:rPr>
        <w:t>. Eelnevast tulenevalt võib asuda</w:t>
      </w:r>
      <w:r w:rsidR="001F52C8" w:rsidRPr="00EB4291">
        <w:rPr>
          <w:bCs/>
          <w:noProof/>
          <w:sz w:val="24"/>
          <w:szCs w:val="24"/>
          <w:lang w:val="fi-FI"/>
        </w:rPr>
        <w:t xml:space="preserve"> </w:t>
      </w:r>
      <w:r w:rsidRPr="00EB4291">
        <w:rPr>
          <w:bCs/>
          <w:noProof/>
          <w:sz w:val="24"/>
          <w:szCs w:val="24"/>
          <w:lang w:val="fi-FI"/>
        </w:rPr>
        <w:t xml:space="preserve">seisukohale, et detailplaneeringu kehtetuks tunnistamine </w:t>
      </w:r>
      <w:r w:rsidR="00954738" w:rsidRPr="00EB4291">
        <w:rPr>
          <w:bCs/>
          <w:noProof/>
          <w:sz w:val="24"/>
          <w:szCs w:val="24"/>
          <w:lang w:val="fi-FI"/>
        </w:rPr>
        <w:t xml:space="preserve">planeeringuga määratud </w:t>
      </w:r>
      <w:r w:rsidR="00EB4291" w:rsidRPr="00EB4291">
        <w:rPr>
          <w:bCs/>
          <w:noProof/>
          <w:sz w:val="24"/>
          <w:szCs w:val="24"/>
          <w:lang w:val="fi-FI"/>
        </w:rPr>
        <w:t>Lõukametsa</w:t>
      </w:r>
      <w:r w:rsidR="00954738" w:rsidRPr="00EB4291">
        <w:rPr>
          <w:bCs/>
          <w:noProof/>
          <w:sz w:val="24"/>
          <w:szCs w:val="24"/>
          <w:lang w:val="fi-FI"/>
        </w:rPr>
        <w:t xml:space="preserve"> maaüksuse</w:t>
      </w:r>
      <w:r w:rsidRPr="00EB4291">
        <w:rPr>
          <w:bCs/>
          <w:noProof/>
          <w:sz w:val="24"/>
          <w:szCs w:val="24"/>
          <w:lang w:val="fi-FI"/>
        </w:rPr>
        <w:t xml:space="preserve"> osas ei riiva naabermaaüksuste omanike huve.</w:t>
      </w:r>
    </w:p>
    <w:p w14:paraId="79AD5A5F" w14:textId="388164D0" w:rsidR="009B332D" w:rsidRPr="00EB4291" w:rsidRDefault="009B332D" w:rsidP="008A4079">
      <w:pPr>
        <w:spacing w:before="120"/>
        <w:ind w:left="142"/>
        <w:jc w:val="both"/>
        <w:rPr>
          <w:bCs/>
          <w:noProof/>
          <w:sz w:val="24"/>
          <w:szCs w:val="24"/>
          <w:lang w:val="fi-FI"/>
        </w:rPr>
      </w:pPr>
      <w:r w:rsidRPr="00EB4291">
        <w:rPr>
          <w:bCs/>
          <w:noProof/>
          <w:sz w:val="24"/>
          <w:szCs w:val="24"/>
          <w:lang w:val="fi-FI"/>
        </w:rPr>
        <w:t>Kohaliku omavalitsuse korralduse seaduse § 22 lõike 1 punkti 33 ja planeerimisseaduse § 140 lõike 6 kohaselt on detailplaneeringu kehtetuks tunnistamine vallavolikogu ainupädevuses.</w:t>
      </w:r>
    </w:p>
    <w:p w14:paraId="0B2F3F4F" w14:textId="41EBF042" w:rsidR="00353F67" w:rsidRPr="00EB4291" w:rsidRDefault="009B332D" w:rsidP="003D6791">
      <w:pPr>
        <w:spacing w:before="120"/>
        <w:ind w:left="142"/>
        <w:jc w:val="both"/>
        <w:rPr>
          <w:bCs/>
          <w:noProof/>
          <w:sz w:val="24"/>
          <w:szCs w:val="24"/>
          <w:lang w:val="fi-FI"/>
        </w:rPr>
      </w:pPr>
      <w:r w:rsidRPr="00EB4291">
        <w:rPr>
          <w:bCs/>
          <w:noProof/>
          <w:sz w:val="24"/>
          <w:szCs w:val="24"/>
          <w:lang w:val="fi-FI"/>
        </w:rPr>
        <w:t xml:space="preserve">Planeerimisseaduse </w:t>
      </w:r>
      <w:r w:rsidR="00B77948" w:rsidRPr="00EB4291">
        <w:rPr>
          <w:bCs/>
          <w:noProof/>
          <w:sz w:val="24"/>
          <w:szCs w:val="24"/>
          <w:lang w:val="fi-FI"/>
        </w:rPr>
        <w:t>(</w:t>
      </w:r>
      <w:r w:rsidR="00B77948" w:rsidRPr="00EB4291">
        <w:rPr>
          <w:bCs/>
          <w:i/>
          <w:iCs/>
          <w:noProof/>
          <w:sz w:val="24"/>
          <w:szCs w:val="24"/>
          <w:lang w:val="fi-FI"/>
        </w:rPr>
        <w:t>edaspidi PlanS</w:t>
      </w:r>
      <w:r w:rsidR="00B77948" w:rsidRPr="00EB4291">
        <w:rPr>
          <w:bCs/>
          <w:noProof/>
          <w:sz w:val="24"/>
          <w:szCs w:val="24"/>
          <w:lang w:val="fi-FI"/>
        </w:rPr>
        <w:t xml:space="preserve">) </w:t>
      </w:r>
      <w:r w:rsidRPr="00EB4291">
        <w:rPr>
          <w:bCs/>
          <w:noProof/>
          <w:sz w:val="24"/>
          <w:szCs w:val="24"/>
          <w:lang w:val="fi-FI"/>
        </w:rPr>
        <w:t xml:space="preserve">§ 140 lõike 1 punkti 2 kohaselt võib kehtestatud detailplaneeringu või selle osa tunnistada kehtetuks, kui planeeringu koostamise korraldaja või planeeritava kinnistu omanik soovib planeeringu elluviimisest loobuda. </w:t>
      </w:r>
    </w:p>
    <w:p w14:paraId="0B9FEF2F" w14:textId="090B05F6" w:rsidR="00EE273D" w:rsidRPr="00EB4291" w:rsidRDefault="00EE273D" w:rsidP="00B77948">
      <w:pPr>
        <w:spacing w:before="120"/>
        <w:ind w:left="142"/>
        <w:jc w:val="both"/>
        <w:rPr>
          <w:bCs/>
          <w:noProof/>
          <w:sz w:val="24"/>
          <w:szCs w:val="24"/>
          <w:lang w:val="fi-FI"/>
        </w:rPr>
      </w:pPr>
      <w:r w:rsidRPr="00EB4291">
        <w:rPr>
          <w:bCs/>
          <w:noProof/>
          <w:sz w:val="24"/>
          <w:szCs w:val="24"/>
          <w:lang w:val="fi-FI"/>
        </w:rPr>
        <w:t>PlanS</w:t>
      </w:r>
      <w:r w:rsidR="005E2AF0" w:rsidRPr="00EB4291">
        <w:rPr>
          <w:bCs/>
          <w:noProof/>
          <w:sz w:val="24"/>
          <w:szCs w:val="24"/>
          <w:lang w:val="fi-FI"/>
        </w:rPr>
        <w:t xml:space="preserve"> </w:t>
      </w:r>
      <w:r w:rsidRPr="00EB4291">
        <w:rPr>
          <w:bCs/>
          <w:noProof/>
          <w:sz w:val="24"/>
          <w:szCs w:val="24"/>
          <w:lang w:val="fi-FI"/>
        </w:rPr>
        <w:t>§ 140 lg 2 kohaselt võib detailplaneeringu tunnistada osaliselt kehtetuks, kui on tagatud planeeringu terviklahenduse elluviimine pärast detailplaneeringu osalist kehtetuks tunnistamist.</w:t>
      </w:r>
    </w:p>
    <w:p w14:paraId="7C6B3C7A" w14:textId="704CECEE" w:rsidR="008A4079" w:rsidRPr="00EB4291" w:rsidRDefault="00E14660" w:rsidP="003D6791">
      <w:pPr>
        <w:spacing w:before="120"/>
        <w:ind w:left="142"/>
        <w:jc w:val="both"/>
        <w:rPr>
          <w:bCs/>
          <w:noProof/>
          <w:sz w:val="24"/>
          <w:szCs w:val="24"/>
          <w:lang w:val="fi-FI"/>
        </w:rPr>
      </w:pPr>
      <w:r w:rsidRPr="00EB4291">
        <w:rPr>
          <w:bCs/>
          <w:noProof/>
          <w:sz w:val="24"/>
          <w:szCs w:val="24"/>
          <w:lang w:val="fi-FI"/>
        </w:rPr>
        <w:t xml:space="preserve">Tulenevalt </w:t>
      </w:r>
      <w:r w:rsidR="00B77948" w:rsidRPr="00EB4291">
        <w:rPr>
          <w:bCs/>
          <w:noProof/>
          <w:sz w:val="24"/>
          <w:szCs w:val="24"/>
          <w:lang w:val="fi-FI"/>
        </w:rPr>
        <w:t>PlanS</w:t>
      </w:r>
      <w:r w:rsidR="009B332D" w:rsidRPr="00EB4291">
        <w:rPr>
          <w:bCs/>
          <w:noProof/>
          <w:sz w:val="24"/>
          <w:szCs w:val="24"/>
          <w:lang w:val="fi-FI"/>
        </w:rPr>
        <w:t xml:space="preserve"> § 140 lõike</w:t>
      </w:r>
      <w:r w:rsidRPr="00EB4291">
        <w:rPr>
          <w:bCs/>
          <w:noProof/>
          <w:sz w:val="24"/>
          <w:szCs w:val="24"/>
          <w:lang w:val="fi-FI"/>
        </w:rPr>
        <w:t>st</w:t>
      </w:r>
      <w:r w:rsidR="009B332D" w:rsidRPr="00EB4291">
        <w:rPr>
          <w:bCs/>
          <w:noProof/>
          <w:sz w:val="24"/>
          <w:szCs w:val="24"/>
          <w:lang w:val="fi-FI"/>
        </w:rPr>
        <w:t xml:space="preserve"> 3 </w:t>
      </w:r>
      <w:r w:rsidRPr="00EB4291">
        <w:rPr>
          <w:bCs/>
          <w:noProof/>
          <w:sz w:val="24"/>
          <w:szCs w:val="24"/>
          <w:lang w:val="fi-FI"/>
        </w:rPr>
        <w:t xml:space="preserve">esitati </w:t>
      </w:r>
      <w:r w:rsidR="00EB4291" w:rsidRPr="00EB4291">
        <w:rPr>
          <w:bCs/>
          <w:noProof/>
          <w:sz w:val="24"/>
          <w:szCs w:val="24"/>
          <w:lang w:val="fi-FI"/>
        </w:rPr>
        <w:t>…06</w:t>
      </w:r>
      <w:r w:rsidR="00B166EE" w:rsidRPr="00EB4291">
        <w:rPr>
          <w:bCs/>
          <w:noProof/>
          <w:sz w:val="24"/>
          <w:szCs w:val="24"/>
          <w:lang w:val="fi-FI"/>
        </w:rPr>
        <w:t>.</w:t>
      </w:r>
      <w:r w:rsidR="00E241F9" w:rsidRPr="00EB4291">
        <w:rPr>
          <w:bCs/>
          <w:noProof/>
          <w:sz w:val="24"/>
          <w:szCs w:val="24"/>
          <w:lang w:val="fi-FI"/>
        </w:rPr>
        <w:t>2025</w:t>
      </w:r>
      <w:r w:rsidR="00353F67" w:rsidRPr="00EB4291">
        <w:rPr>
          <w:bCs/>
          <w:noProof/>
          <w:sz w:val="24"/>
          <w:szCs w:val="24"/>
          <w:lang w:val="fi-FI"/>
        </w:rPr>
        <w:t xml:space="preserve"> detailplaneeringu kehtetuks tunnistamise otsuse eelnõu kooskõlastamiseks ja arvamuse avaldamiseks detailplaneeringu koostamisel kaasatud isikutele ning asutustele. </w:t>
      </w:r>
      <w:r w:rsidRPr="00EB4291">
        <w:rPr>
          <w:bCs/>
          <w:noProof/>
          <w:sz w:val="24"/>
          <w:szCs w:val="24"/>
          <w:lang w:val="fi-FI"/>
        </w:rPr>
        <w:t>PlanS § 140 lõike 4 sätestab, et kui kooskõlastaja või arvamuse andja ei ole 30 päeva jooksul detailplaneeringu kehtetuks tunnistamise otsuse eelnõu saamisest arvates kooskõlastamisest keeldunud või arvamust avaldanud ega ole taotlenud tähtaja pikendamist, loetakse otsuse eelnõu kooskõlastaja poolt vaikimisi kooskõlastatuks või eeldatakse, et arvamuse andja ei soovi selle kohta arvamust avaldada, kui seadus ei sätesta teisiti.</w:t>
      </w:r>
    </w:p>
    <w:p w14:paraId="22BB2120" w14:textId="158B6F0B" w:rsidR="008A4079" w:rsidRPr="00EB4291" w:rsidRDefault="008A4079" w:rsidP="003D6791">
      <w:pPr>
        <w:spacing w:before="120"/>
        <w:ind w:left="142"/>
        <w:jc w:val="both"/>
        <w:rPr>
          <w:bCs/>
          <w:noProof/>
          <w:sz w:val="24"/>
          <w:szCs w:val="24"/>
          <w:lang w:val="fi-FI"/>
        </w:rPr>
      </w:pPr>
      <w:r w:rsidRPr="00EB4291">
        <w:rPr>
          <w:bCs/>
          <w:noProof/>
          <w:sz w:val="24"/>
          <w:szCs w:val="24"/>
          <w:lang w:val="fi-FI"/>
        </w:rPr>
        <w:t xml:space="preserve">Vallavolikogu otsuse eelnõu on kooskõlastanud </w:t>
      </w:r>
      <w:r w:rsidR="00EB4291" w:rsidRPr="00EB4291">
        <w:rPr>
          <w:bCs/>
          <w:noProof/>
          <w:sz w:val="24"/>
          <w:szCs w:val="24"/>
          <w:lang w:val="fi-FI"/>
        </w:rPr>
        <w:t>………….</w:t>
      </w:r>
      <w:r w:rsidR="0025488F" w:rsidRPr="00EB4291">
        <w:rPr>
          <w:bCs/>
          <w:noProof/>
          <w:sz w:val="24"/>
          <w:szCs w:val="24"/>
          <w:lang w:val="fi-FI"/>
        </w:rPr>
        <w:t xml:space="preserve">, </w:t>
      </w:r>
      <w:r w:rsidR="004C11F2" w:rsidRPr="00EB4291">
        <w:rPr>
          <w:bCs/>
          <w:noProof/>
          <w:sz w:val="24"/>
          <w:szCs w:val="24"/>
          <w:lang w:val="fi-FI"/>
        </w:rPr>
        <w:t>……………………..</w:t>
      </w:r>
      <w:r w:rsidRPr="00EB4291">
        <w:rPr>
          <w:bCs/>
          <w:noProof/>
          <w:sz w:val="24"/>
          <w:szCs w:val="24"/>
          <w:lang w:val="fi-FI"/>
        </w:rPr>
        <w:t xml:space="preserve">. Naabermaaüksuste omanikud </w:t>
      </w:r>
      <w:r w:rsidR="004C11F2" w:rsidRPr="00EB4291">
        <w:rPr>
          <w:bCs/>
          <w:noProof/>
          <w:sz w:val="24"/>
          <w:szCs w:val="24"/>
          <w:lang w:val="fi-FI"/>
        </w:rPr>
        <w:t>…………</w:t>
      </w:r>
      <w:r w:rsidRPr="00EB4291">
        <w:rPr>
          <w:bCs/>
          <w:noProof/>
          <w:sz w:val="24"/>
          <w:szCs w:val="24"/>
          <w:lang w:val="fi-FI"/>
        </w:rPr>
        <w:t xml:space="preserve"> otsuse eelnõule kirjalikke arvamusi.</w:t>
      </w:r>
    </w:p>
    <w:p w14:paraId="73C1DE73" w14:textId="3A27C4F1" w:rsidR="00B77948" w:rsidRPr="00EB4291" w:rsidRDefault="00353F67" w:rsidP="003D6791">
      <w:pPr>
        <w:spacing w:before="120"/>
        <w:ind w:left="142"/>
        <w:jc w:val="both"/>
        <w:rPr>
          <w:bCs/>
          <w:noProof/>
          <w:sz w:val="24"/>
          <w:szCs w:val="24"/>
          <w:lang w:val="fi-FI"/>
        </w:rPr>
      </w:pPr>
      <w:r w:rsidRPr="00EB4291">
        <w:rPr>
          <w:bCs/>
          <w:noProof/>
          <w:sz w:val="24"/>
          <w:szCs w:val="24"/>
          <w:lang w:val="fi-FI"/>
        </w:rPr>
        <w:t>PlanS § 140 lg 5 kohaselt detailplaneeringu kehtetuks tunnistamisest teavitatakse PlanS § 127 lg-tes 1 ja 2 nimetatud isikuid ja asutusi ning teavitatakse ajalehes, lähtudes PlanS § 139 lg 3 ja 5 sätestatud nõuetest.</w:t>
      </w:r>
      <w:r w:rsidR="00B77948" w:rsidRPr="00EB4291">
        <w:rPr>
          <w:bCs/>
          <w:noProof/>
          <w:sz w:val="24"/>
          <w:szCs w:val="24"/>
          <w:lang w:val="fi-FI"/>
        </w:rPr>
        <w:t xml:space="preserve"> </w:t>
      </w:r>
    </w:p>
    <w:p w14:paraId="1B0DA87F" w14:textId="6F7FD983" w:rsidR="005D3E1C" w:rsidRPr="00EB4291" w:rsidRDefault="009B332D" w:rsidP="003D6791">
      <w:pPr>
        <w:spacing w:before="120"/>
        <w:ind w:left="142"/>
        <w:jc w:val="both"/>
        <w:rPr>
          <w:bCs/>
          <w:noProof/>
          <w:sz w:val="24"/>
          <w:szCs w:val="24"/>
          <w:lang w:val="fi-FI"/>
        </w:rPr>
      </w:pPr>
      <w:r w:rsidRPr="00EB4291">
        <w:rPr>
          <w:bCs/>
          <w:noProof/>
          <w:sz w:val="24"/>
          <w:szCs w:val="24"/>
          <w:lang w:val="fi-FI"/>
        </w:rPr>
        <w:t>Mõju eelarvele puudub.</w:t>
      </w:r>
    </w:p>
    <w:p w14:paraId="00EDD7B1" w14:textId="77777777" w:rsidR="009B332D" w:rsidRPr="00EB4291" w:rsidRDefault="009B332D" w:rsidP="009B332D">
      <w:pPr>
        <w:spacing w:before="120"/>
        <w:ind w:left="142"/>
        <w:rPr>
          <w:b/>
          <w:noProof/>
          <w:sz w:val="24"/>
          <w:szCs w:val="24"/>
          <w:lang w:val="fi-FI"/>
        </w:rPr>
      </w:pPr>
    </w:p>
    <w:p w14:paraId="6867C337" w14:textId="77777777" w:rsidR="00B77948" w:rsidRPr="00EB4291" w:rsidRDefault="00B77948" w:rsidP="009B332D">
      <w:pPr>
        <w:spacing w:before="120"/>
        <w:ind w:left="142"/>
        <w:rPr>
          <w:b/>
          <w:noProof/>
          <w:sz w:val="24"/>
          <w:szCs w:val="24"/>
          <w:lang w:val="fi-FI"/>
        </w:rPr>
      </w:pPr>
    </w:p>
    <w:p w14:paraId="5872B265" w14:textId="165CAD2F" w:rsidR="006468CE" w:rsidRPr="00EB4291" w:rsidRDefault="006468CE" w:rsidP="005D3E1C">
      <w:pPr>
        <w:ind w:left="142"/>
        <w:rPr>
          <w:sz w:val="24"/>
          <w:szCs w:val="24"/>
          <w:lang w:val="et-EE"/>
        </w:rPr>
      </w:pPr>
      <w:r w:rsidRPr="00EB4291">
        <w:rPr>
          <w:sz w:val="24"/>
          <w:szCs w:val="24"/>
          <w:lang w:val="et-EE"/>
        </w:rPr>
        <w:t>Eelnõu ja seletuskirja koostaja</w:t>
      </w:r>
    </w:p>
    <w:p w14:paraId="4332A28F" w14:textId="50D81184" w:rsidR="006468CE" w:rsidRPr="00EB4291" w:rsidRDefault="006468CE" w:rsidP="005D3E1C">
      <w:pPr>
        <w:ind w:left="142"/>
        <w:rPr>
          <w:sz w:val="24"/>
          <w:szCs w:val="24"/>
          <w:lang w:val="et-EE"/>
        </w:rPr>
      </w:pPr>
      <w:r w:rsidRPr="00EB4291">
        <w:rPr>
          <w:sz w:val="24"/>
          <w:szCs w:val="24"/>
          <w:lang w:val="et-EE"/>
        </w:rPr>
        <w:t>Mai Julge</w:t>
      </w:r>
    </w:p>
    <w:p w14:paraId="089327F0" w14:textId="6EDF00B8" w:rsidR="006468CE" w:rsidRPr="00EB4291" w:rsidRDefault="005C0F2A" w:rsidP="005D3E1C">
      <w:pPr>
        <w:ind w:left="142"/>
        <w:rPr>
          <w:sz w:val="24"/>
          <w:szCs w:val="24"/>
          <w:lang w:val="et-EE"/>
        </w:rPr>
      </w:pPr>
      <w:r w:rsidRPr="00EB4291">
        <w:rPr>
          <w:sz w:val="24"/>
          <w:szCs w:val="24"/>
          <w:lang w:val="et-EE"/>
        </w:rPr>
        <w:t>planeeringu</w:t>
      </w:r>
      <w:r w:rsidR="006468CE" w:rsidRPr="00EB4291">
        <w:rPr>
          <w:sz w:val="24"/>
          <w:szCs w:val="24"/>
          <w:lang w:val="et-EE"/>
        </w:rPr>
        <w:t>spetsialist</w:t>
      </w:r>
    </w:p>
    <w:sectPr w:rsidR="006468CE" w:rsidRPr="00EB4291" w:rsidSect="00F663DC">
      <w:headerReference w:type="default" r:id="rId8"/>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6D0F3655"/>
    <w:multiLevelType w:val="hybridMultilevel"/>
    <w:tmpl w:val="512209E2"/>
    <w:lvl w:ilvl="0" w:tplc="11D696EC">
      <w:numFmt w:val="bullet"/>
      <w:lvlText w:val="-"/>
      <w:lvlJc w:val="left"/>
      <w:pPr>
        <w:ind w:left="502" w:hanging="360"/>
      </w:pPr>
      <w:rPr>
        <w:rFonts w:ascii="Times New Roman" w:eastAsiaTheme="minorEastAsia" w:hAnsi="Times New Roman" w:cs="Times New Roman"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6"/>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5"/>
  </w:num>
  <w:num w:numId="18" w16cid:durableId="457262553">
    <w:abstractNumId w:val="24"/>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 w:numId="27" w16cid:durableId="622173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7ADB"/>
    <w:rsid w:val="00015D43"/>
    <w:rsid w:val="000236CD"/>
    <w:rsid w:val="00023797"/>
    <w:rsid w:val="00036393"/>
    <w:rsid w:val="00036721"/>
    <w:rsid w:val="00066F9D"/>
    <w:rsid w:val="0008379B"/>
    <w:rsid w:val="00094830"/>
    <w:rsid w:val="000D240E"/>
    <w:rsid w:val="000D549F"/>
    <w:rsid w:val="000E405E"/>
    <w:rsid w:val="000F3630"/>
    <w:rsid w:val="00111C7E"/>
    <w:rsid w:val="001155CB"/>
    <w:rsid w:val="00117582"/>
    <w:rsid w:val="00121C9E"/>
    <w:rsid w:val="00124A15"/>
    <w:rsid w:val="00130E5E"/>
    <w:rsid w:val="00150DCD"/>
    <w:rsid w:val="00157D64"/>
    <w:rsid w:val="00186631"/>
    <w:rsid w:val="001931D2"/>
    <w:rsid w:val="001A4806"/>
    <w:rsid w:val="001C2C5D"/>
    <w:rsid w:val="001D1CDD"/>
    <w:rsid w:val="001E5D35"/>
    <w:rsid w:val="001F52C8"/>
    <w:rsid w:val="002157D1"/>
    <w:rsid w:val="0023339C"/>
    <w:rsid w:val="00243E12"/>
    <w:rsid w:val="00245238"/>
    <w:rsid w:val="0025488F"/>
    <w:rsid w:val="002565AE"/>
    <w:rsid w:val="0026249B"/>
    <w:rsid w:val="00270DAA"/>
    <w:rsid w:val="00292F4E"/>
    <w:rsid w:val="002A13EE"/>
    <w:rsid w:val="002C1A9F"/>
    <w:rsid w:val="002D4CE2"/>
    <w:rsid w:val="002E55BC"/>
    <w:rsid w:val="002F12AC"/>
    <w:rsid w:val="00317247"/>
    <w:rsid w:val="003431E2"/>
    <w:rsid w:val="00353DAA"/>
    <w:rsid w:val="00353F67"/>
    <w:rsid w:val="003577A4"/>
    <w:rsid w:val="003755CC"/>
    <w:rsid w:val="00393422"/>
    <w:rsid w:val="003B4C9D"/>
    <w:rsid w:val="003D013B"/>
    <w:rsid w:val="003D6791"/>
    <w:rsid w:val="0041748F"/>
    <w:rsid w:val="0042334B"/>
    <w:rsid w:val="00430AF6"/>
    <w:rsid w:val="00435ED8"/>
    <w:rsid w:val="0045042D"/>
    <w:rsid w:val="00462D9F"/>
    <w:rsid w:val="004A1996"/>
    <w:rsid w:val="004C11F2"/>
    <w:rsid w:val="004C232E"/>
    <w:rsid w:val="004E2ACF"/>
    <w:rsid w:val="004E5474"/>
    <w:rsid w:val="004F265A"/>
    <w:rsid w:val="004F72E5"/>
    <w:rsid w:val="005063C8"/>
    <w:rsid w:val="0054204D"/>
    <w:rsid w:val="00542F4C"/>
    <w:rsid w:val="005629C6"/>
    <w:rsid w:val="005728A2"/>
    <w:rsid w:val="00575874"/>
    <w:rsid w:val="00581C81"/>
    <w:rsid w:val="00582B17"/>
    <w:rsid w:val="00582D6E"/>
    <w:rsid w:val="00586D28"/>
    <w:rsid w:val="00590399"/>
    <w:rsid w:val="00594F33"/>
    <w:rsid w:val="005A1573"/>
    <w:rsid w:val="005B04F2"/>
    <w:rsid w:val="005C0F2A"/>
    <w:rsid w:val="005C27DE"/>
    <w:rsid w:val="005C3A9D"/>
    <w:rsid w:val="005C7656"/>
    <w:rsid w:val="005D3E1C"/>
    <w:rsid w:val="005E2AF0"/>
    <w:rsid w:val="00603A7D"/>
    <w:rsid w:val="006119EB"/>
    <w:rsid w:val="006374FE"/>
    <w:rsid w:val="006468CE"/>
    <w:rsid w:val="00651656"/>
    <w:rsid w:val="00685244"/>
    <w:rsid w:val="00690760"/>
    <w:rsid w:val="006A71B0"/>
    <w:rsid w:val="006C5583"/>
    <w:rsid w:val="006C5BC0"/>
    <w:rsid w:val="006E1D8D"/>
    <w:rsid w:val="006E3067"/>
    <w:rsid w:val="007036BE"/>
    <w:rsid w:val="00713603"/>
    <w:rsid w:val="0071653F"/>
    <w:rsid w:val="00743117"/>
    <w:rsid w:val="0074504E"/>
    <w:rsid w:val="00746CB8"/>
    <w:rsid w:val="00754068"/>
    <w:rsid w:val="00766142"/>
    <w:rsid w:val="00775A65"/>
    <w:rsid w:val="00775DC8"/>
    <w:rsid w:val="00776B5D"/>
    <w:rsid w:val="007B70FD"/>
    <w:rsid w:val="007C7133"/>
    <w:rsid w:val="007E32E4"/>
    <w:rsid w:val="00802A44"/>
    <w:rsid w:val="00805485"/>
    <w:rsid w:val="0082466C"/>
    <w:rsid w:val="00834F65"/>
    <w:rsid w:val="00834F8C"/>
    <w:rsid w:val="008419B8"/>
    <w:rsid w:val="00847B8C"/>
    <w:rsid w:val="00864A44"/>
    <w:rsid w:val="00867DCD"/>
    <w:rsid w:val="0087067B"/>
    <w:rsid w:val="00876C2D"/>
    <w:rsid w:val="00886BD1"/>
    <w:rsid w:val="00890CF9"/>
    <w:rsid w:val="00891431"/>
    <w:rsid w:val="008A298E"/>
    <w:rsid w:val="008A4079"/>
    <w:rsid w:val="008A6843"/>
    <w:rsid w:val="008B06C9"/>
    <w:rsid w:val="008B3B1B"/>
    <w:rsid w:val="008C0DA1"/>
    <w:rsid w:val="008E1EF0"/>
    <w:rsid w:val="008F7EC4"/>
    <w:rsid w:val="009055CF"/>
    <w:rsid w:val="00926848"/>
    <w:rsid w:val="00936AD4"/>
    <w:rsid w:val="00937A64"/>
    <w:rsid w:val="009420D8"/>
    <w:rsid w:val="00946C83"/>
    <w:rsid w:val="00954738"/>
    <w:rsid w:val="00961708"/>
    <w:rsid w:val="00977683"/>
    <w:rsid w:val="00980650"/>
    <w:rsid w:val="009A2E2B"/>
    <w:rsid w:val="009A7765"/>
    <w:rsid w:val="009B332D"/>
    <w:rsid w:val="009D25AB"/>
    <w:rsid w:val="009D5B46"/>
    <w:rsid w:val="009E793D"/>
    <w:rsid w:val="009F6D19"/>
    <w:rsid w:val="00A02E99"/>
    <w:rsid w:val="00A24DBC"/>
    <w:rsid w:val="00A34873"/>
    <w:rsid w:val="00A87902"/>
    <w:rsid w:val="00A92AD8"/>
    <w:rsid w:val="00A94CC2"/>
    <w:rsid w:val="00A97BB8"/>
    <w:rsid w:val="00AC20DD"/>
    <w:rsid w:val="00AD78B5"/>
    <w:rsid w:val="00AF079E"/>
    <w:rsid w:val="00B06BA7"/>
    <w:rsid w:val="00B166EE"/>
    <w:rsid w:val="00B41B7A"/>
    <w:rsid w:val="00B52341"/>
    <w:rsid w:val="00B77948"/>
    <w:rsid w:val="00B77AF1"/>
    <w:rsid w:val="00BB1174"/>
    <w:rsid w:val="00BB14AA"/>
    <w:rsid w:val="00BC1643"/>
    <w:rsid w:val="00BC16CD"/>
    <w:rsid w:val="00BD0393"/>
    <w:rsid w:val="00BD73A7"/>
    <w:rsid w:val="00BE59E8"/>
    <w:rsid w:val="00BF5B8C"/>
    <w:rsid w:val="00C04543"/>
    <w:rsid w:val="00C100E7"/>
    <w:rsid w:val="00C33A08"/>
    <w:rsid w:val="00C50753"/>
    <w:rsid w:val="00C53272"/>
    <w:rsid w:val="00C65752"/>
    <w:rsid w:val="00C836BB"/>
    <w:rsid w:val="00C93659"/>
    <w:rsid w:val="00C9577C"/>
    <w:rsid w:val="00C97855"/>
    <w:rsid w:val="00CA0EEF"/>
    <w:rsid w:val="00CC2553"/>
    <w:rsid w:val="00D04421"/>
    <w:rsid w:val="00D31CD5"/>
    <w:rsid w:val="00D35FD4"/>
    <w:rsid w:val="00D36767"/>
    <w:rsid w:val="00D5037C"/>
    <w:rsid w:val="00D56083"/>
    <w:rsid w:val="00D80930"/>
    <w:rsid w:val="00D842A2"/>
    <w:rsid w:val="00D91725"/>
    <w:rsid w:val="00D93DC9"/>
    <w:rsid w:val="00DB25F9"/>
    <w:rsid w:val="00DB5114"/>
    <w:rsid w:val="00DB584A"/>
    <w:rsid w:val="00DB656F"/>
    <w:rsid w:val="00DB736E"/>
    <w:rsid w:val="00DB7F63"/>
    <w:rsid w:val="00DE5502"/>
    <w:rsid w:val="00DE676D"/>
    <w:rsid w:val="00DF11E4"/>
    <w:rsid w:val="00E14660"/>
    <w:rsid w:val="00E236C8"/>
    <w:rsid w:val="00E241F9"/>
    <w:rsid w:val="00E30DD1"/>
    <w:rsid w:val="00E31356"/>
    <w:rsid w:val="00E32296"/>
    <w:rsid w:val="00E33925"/>
    <w:rsid w:val="00E511E6"/>
    <w:rsid w:val="00E75E55"/>
    <w:rsid w:val="00E82760"/>
    <w:rsid w:val="00E8747C"/>
    <w:rsid w:val="00EB1899"/>
    <w:rsid w:val="00EB4291"/>
    <w:rsid w:val="00EE04A2"/>
    <w:rsid w:val="00EE273D"/>
    <w:rsid w:val="00F151DE"/>
    <w:rsid w:val="00F16440"/>
    <w:rsid w:val="00F3052F"/>
    <w:rsid w:val="00F650E0"/>
    <w:rsid w:val="00F663DC"/>
    <w:rsid w:val="00F87283"/>
    <w:rsid w:val="00FB290C"/>
    <w:rsid w:val="00FB7350"/>
    <w:rsid w:val="00FE3C31"/>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904</Words>
  <Characters>7092</Characters>
  <Application>Microsoft Office Word</Application>
  <DocSecurity>0</DocSecurity>
  <Lines>59</Lines>
  <Paragraphs>15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14</cp:revision>
  <cp:lastPrinted>2013-11-05T13:36:00Z</cp:lastPrinted>
  <dcterms:created xsi:type="dcterms:W3CDTF">2025-04-15T06:28:00Z</dcterms:created>
  <dcterms:modified xsi:type="dcterms:W3CDTF">2025-06-10T12:04:00Z</dcterms:modified>
</cp:coreProperties>
</file>